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D1EA6" w14:textId="77777777" w:rsidR="00CF3592" w:rsidRPr="00CF3592" w:rsidRDefault="00CF3592" w:rsidP="00CF3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CF35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Παράρτημα </w:t>
      </w:r>
      <w:r w:rsidRPr="00CF35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l-GR"/>
        </w:rPr>
        <w:t>B</w:t>
      </w:r>
      <w:r w:rsidRPr="00CF35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:Υπόδειγμα Οικονομικής Προσφοράς</w:t>
      </w:r>
    </w:p>
    <w:p w14:paraId="5A4D7210" w14:textId="77777777" w:rsidR="00CF3592" w:rsidRPr="00CF3592" w:rsidRDefault="00CF3592" w:rsidP="00CF3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</w:p>
    <w:p w14:paraId="681DACA6" w14:textId="77777777" w:rsidR="00CF3592" w:rsidRPr="00CF3592" w:rsidRDefault="00CF3592" w:rsidP="00CF3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</w:p>
    <w:p w14:paraId="5575382A" w14:textId="77777777" w:rsidR="00CF3592" w:rsidRPr="00CF3592" w:rsidRDefault="00CF3592" w:rsidP="00CF3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</w:p>
    <w:p w14:paraId="0CF897A0" w14:textId="77777777" w:rsidR="00CF3592" w:rsidRPr="00CF3592" w:rsidRDefault="00CF3592" w:rsidP="00CF3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</w:p>
    <w:tbl>
      <w:tblPr>
        <w:tblW w:w="10322" w:type="dxa"/>
        <w:tblLayout w:type="fixed"/>
        <w:tblLook w:val="0000" w:firstRow="0" w:lastRow="0" w:firstColumn="0" w:lastColumn="0" w:noHBand="0" w:noVBand="0"/>
      </w:tblPr>
      <w:tblGrid>
        <w:gridCol w:w="3686"/>
        <w:gridCol w:w="6636"/>
      </w:tblGrid>
      <w:tr w:rsidR="00CF3592" w:rsidRPr="00CF3592" w14:paraId="63914FBB" w14:textId="77777777" w:rsidTr="0078115F">
        <w:trPr>
          <w:trHeight w:val="365"/>
        </w:trPr>
        <w:tc>
          <w:tcPr>
            <w:tcW w:w="3686" w:type="dxa"/>
            <w:shd w:val="clear" w:color="auto" w:fill="auto"/>
          </w:tcPr>
          <w:p w14:paraId="37DD8BF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Verdana" w:eastAsia="Times New Roman" w:hAnsi="Verdana" w:cs="Verdana"/>
                <w:b/>
                <w:bCs/>
                <w:sz w:val="26"/>
                <w:szCs w:val="20"/>
                <w:lang w:eastAsia="el-GR"/>
              </w:rPr>
              <w:t>ΤΟΥΡΙΣΤΙΚΗ ΛΟΥΤΡΑΚΙΟΥ Α.Ε. Ο.Τ.Α.</w:t>
            </w:r>
          </w:p>
        </w:tc>
        <w:tc>
          <w:tcPr>
            <w:tcW w:w="6636" w:type="dxa"/>
            <w:shd w:val="clear" w:color="auto" w:fill="auto"/>
          </w:tcPr>
          <w:p w14:paraId="494FA7CC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el-GR"/>
              </w:rPr>
            </w:pPr>
          </w:p>
          <w:p w14:paraId="0FE51CDF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Verdana" w:eastAsia="Times New Roman" w:hAnsi="Verdana" w:cs="Verdana"/>
                <w:b/>
                <w:sz w:val="20"/>
                <w:szCs w:val="20"/>
                <w:lang w:val="en-GB" w:eastAsia="el-GR"/>
              </w:rPr>
              <w:t>ΟΙΚΟΝΟΜΙΚΗ ΠΡΟΣΦΟΡΑ</w:t>
            </w:r>
          </w:p>
        </w:tc>
      </w:tr>
      <w:tr w:rsidR="00CF3592" w:rsidRPr="00CF3592" w14:paraId="721A463C" w14:textId="77777777" w:rsidTr="0078115F">
        <w:trPr>
          <w:trHeight w:val="369"/>
        </w:trPr>
        <w:tc>
          <w:tcPr>
            <w:tcW w:w="3686" w:type="dxa"/>
            <w:shd w:val="clear" w:color="auto" w:fill="auto"/>
          </w:tcPr>
          <w:p w14:paraId="58ACA607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</w:tc>
        <w:tc>
          <w:tcPr>
            <w:tcW w:w="6636" w:type="dxa"/>
            <w:shd w:val="clear" w:color="auto" w:fill="auto"/>
          </w:tcPr>
          <w:p w14:paraId="726A465D" w14:textId="77777777" w:rsidR="00CF3592" w:rsidRPr="00CF3592" w:rsidRDefault="00CF3592" w:rsidP="00CF3592">
            <w:pPr>
              <w:keepNext/>
              <w:keepLines/>
              <w:widowControl w:val="0"/>
              <w:autoSpaceDE w:val="0"/>
              <w:spacing w:after="0" w:line="240" w:lineRule="auto"/>
              <w:ind w:left="180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l-GR"/>
              </w:rPr>
            </w:pPr>
            <w:r w:rsidRPr="00CF3592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l-GR"/>
              </w:rPr>
              <w:t>Έργο: «ΥΠΗΡΕΣΙΕΣ ΒΟΗΘΩΝ ΦΥΣΙΚΟΘΕΡΑΠΕΥΤΩΝ &amp;ΕΙΔΙΚΩΝ ΕΦΑΡΜΟΓΗΣ ΑΙΣΘΗΤΙΚΗΣ</w:t>
            </w:r>
          </w:p>
        </w:tc>
      </w:tr>
    </w:tbl>
    <w:p w14:paraId="75054DBA" w14:textId="77777777" w:rsidR="00CF3592" w:rsidRPr="00CF3592" w:rsidRDefault="00CF3592" w:rsidP="00CF3592">
      <w:pPr>
        <w:autoSpaceDE w:val="0"/>
        <w:spacing w:after="0" w:line="240" w:lineRule="auto"/>
        <w:rPr>
          <w:rFonts w:ascii="Verdana" w:eastAsia="Times New Roman" w:hAnsi="Verdana" w:cs="Verdana"/>
          <w:sz w:val="26"/>
          <w:szCs w:val="20"/>
          <w:highlight w:val="yellow"/>
          <w:lang w:eastAsia="el-GR"/>
        </w:rPr>
      </w:pPr>
    </w:p>
    <w:p w14:paraId="6783C1FE" w14:textId="77777777" w:rsidR="00CF3592" w:rsidRPr="00CF3592" w:rsidRDefault="00CF3592" w:rsidP="00CF3592">
      <w:pPr>
        <w:autoSpaceDE w:val="0"/>
        <w:spacing w:after="0" w:line="240" w:lineRule="auto"/>
        <w:rPr>
          <w:rFonts w:ascii="Verdana" w:eastAsia="Times New Roman" w:hAnsi="Verdana" w:cs="Verdana"/>
          <w:sz w:val="26"/>
          <w:szCs w:val="20"/>
          <w:highlight w:val="yellow"/>
          <w:lang w:eastAsia="el-GR"/>
        </w:rPr>
      </w:pPr>
    </w:p>
    <w:p w14:paraId="44B61CFE" w14:textId="77777777" w:rsidR="00CF3592" w:rsidRPr="00CF3592" w:rsidRDefault="00CF3592" w:rsidP="00CF3592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lang w:eastAsia="zh-CN"/>
        </w:rPr>
      </w:pPr>
      <w:r w:rsidRPr="00CF3592">
        <w:rPr>
          <w:rFonts w:ascii="Times New Roman" w:eastAsia="Times New Roman" w:hAnsi="Times New Roman" w:cs="Arial"/>
          <w:b/>
          <w:color w:val="000000"/>
          <w:lang w:eastAsia="zh-CN"/>
        </w:rPr>
        <w:t>ΕΝΔΕΙΚΤΙΚΟΣ ΠΡΟΫΠΟΛΟΓΙΣΜΟΣ ΔΑΠΑΝΗΣ</w:t>
      </w:r>
    </w:p>
    <w:p w14:paraId="19830F72" w14:textId="77777777" w:rsidR="00CF3592" w:rsidRPr="00CF3592" w:rsidRDefault="00CF3592" w:rsidP="00CF35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2189"/>
        <w:gridCol w:w="1633"/>
        <w:gridCol w:w="1378"/>
        <w:gridCol w:w="1538"/>
        <w:gridCol w:w="1416"/>
      </w:tblGrid>
      <w:tr w:rsidR="00CF3592" w:rsidRPr="00CF3592" w14:paraId="7A71F367" w14:textId="77777777" w:rsidTr="0078115F">
        <w:tc>
          <w:tcPr>
            <w:tcW w:w="2377" w:type="dxa"/>
          </w:tcPr>
          <w:p w14:paraId="53F453B7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lang w:val="en-US" w:eastAsia="zh-CN"/>
              </w:rPr>
            </w:pPr>
            <w:r w:rsidRPr="00CF3592">
              <w:rPr>
                <w:rFonts w:cstheme="minorHAnsi"/>
                <w:lang w:val="en-US" w:eastAsia="zh-CN"/>
              </w:rPr>
              <w:t>ΕΡΓΑΣΙΑ</w:t>
            </w:r>
          </w:p>
        </w:tc>
        <w:tc>
          <w:tcPr>
            <w:tcW w:w="1601" w:type="dxa"/>
          </w:tcPr>
          <w:p w14:paraId="5F3C825F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lang w:val="en-US" w:eastAsia="zh-CN"/>
              </w:rPr>
            </w:pPr>
            <w:r w:rsidRPr="00CF3592">
              <w:rPr>
                <w:rFonts w:cstheme="minorHAnsi"/>
                <w:lang w:val="en-US" w:eastAsia="zh-CN"/>
              </w:rPr>
              <w:t>ΕΙΔΟΣ ΜΟΝΑΔΟΣ</w:t>
            </w:r>
          </w:p>
        </w:tc>
        <w:tc>
          <w:tcPr>
            <w:tcW w:w="1415" w:type="dxa"/>
          </w:tcPr>
          <w:p w14:paraId="2F62701F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lang w:val="en-US" w:eastAsia="zh-CN"/>
              </w:rPr>
            </w:pPr>
            <w:r w:rsidRPr="00CF3592">
              <w:rPr>
                <w:rFonts w:cstheme="minorHAnsi"/>
                <w:lang w:val="en-US" w:eastAsia="zh-CN"/>
              </w:rPr>
              <w:t>ΠΟΣΟΤΗΤΑ</w:t>
            </w:r>
          </w:p>
        </w:tc>
        <w:tc>
          <w:tcPr>
            <w:tcW w:w="1580" w:type="dxa"/>
          </w:tcPr>
          <w:p w14:paraId="6E742788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lang w:val="en-US" w:eastAsia="zh-CN"/>
              </w:rPr>
            </w:pPr>
            <w:r w:rsidRPr="00CF3592">
              <w:rPr>
                <w:rFonts w:cstheme="minorHAnsi"/>
                <w:lang w:val="en-US" w:eastAsia="zh-CN"/>
              </w:rPr>
              <w:t xml:space="preserve">ΤΙΜΗ </w:t>
            </w:r>
            <w:proofErr w:type="gramStart"/>
            <w:r w:rsidRPr="00CF3592">
              <w:rPr>
                <w:rFonts w:cstheme="minorHAnsi"/>
                <w:lang w:val="en-US" w:eastAsia="zh-CN"/>
              </w:rPr>
              <w:t>ΜΟΝΑΔΟΣ(</w:t>
            </w:r>
            <w:proofErr w:type="gramEnd"/>
            <w:r w:rsidRPr="00CF3592">
              <w:rPr>
                <w:rFonts w:cstheme="minorHAnsi"/>
                <w:lang w:val="en-US" w:eastAsia="zh-CN"/>
              </w:rPr>
              <w:t>€)</w:t>
            </w:r>
          </w:p>
        </w:tc>
        <w:tc>
          <w:tcPr>
            <w:tcW w:w="1407" w:type="dxa"/>
          </w:tcPr>
          <w:p w14:paraId="791D772D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lang w:val="en-US" w:eastAsia="zh-CN"/>
              </w:rPr>
            </w:pPr>
            <w:proofErr w:type="gramStart"/>
            <w:r w:rsidRPr="00CF3592">
              <w:rPr>
                <w:rFonts w:cstheme="minorHAnsi"/>
                <w:lang w:val="en-US" w:eastAsia="zh-CN"/>
              </w:rPr>
              <w:t>ΔΑΠΑΝΗ(</w:t>
            </w:r>
            <w:proofErr w:type="gramEnd"/>
            <w:r w:rsidRPr="00CF3592">
              <w:rPr>
                <w:rFonts w:cstheme="minorHAnsi"/>
                <w:lang w:val="en-US" w:eastAsia="zh-CN"/>
              </w:rPr>
              <w:t>€)</w:t>
            </w:r>
          </w:p>
        </w:tc>
      </w:tr>
      <w:tr w:rsidR="00CF3592" w:rsidRPr="00CF3592" w14:paraId="086ECDFA" w14:textId="77777777" w:rsidTr="0078115F">
        <w:tc>
          <w:tcPr>
            <w:tcW w:w="2377" w:type="dxa"/>
          </w:tcPr>
          <w:p w14:paraId="0093B294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lang w:eastAsia="zh-CN"/>
              </w:rPr>
            </w:pPr>
            <w:r w:rsidRPr="00CF3592">
              <w:rPr>
                <w:rFonts w:cstheme="minorHAnsi"/>
                <w:color w:val="000000"/>
                <w:lang w:eastAsia="zh-CN"/>
              </w:rPr>
              <w:t>Βοηθών Φυσικοθεραπευτών &amp; Ειδικών Εφαρμογής Αισθητικής</w:t>
            </w:r>
            <w:r w:rsidRPr="00CF3592">
              <w:rPr>
                <w:rFonts w:cstheme="minorHAnsi"/>
                <w:color w:val="000000"/>
                <w:lang w:eastAsia="zh-CN"/>
              </w:rPr>
              <w:br/>
              <w:t>από (10) άτομα</w:t>
            </w:r>
            <w:r w:rsidRPr="00CF3592">
              <w:rPr>
                <w:rFonts w:cstheme="minorHAnsi"/>
                <w:color w:val="000000"/>
                <w:lang w:eastAsia="zh-CN"/>
              </w:rPr>
              <w:br/>
              <w:t>εργάσιμες ημέρες</w:t>
            </w:r>
          </w:p>
        </w:tc>
        <w:tc>
          <w:tcPr>
            <w:tcW w:w="1601" w:type="dxa"/>
          </w:tcPr>
          <w:p w14:paraId="3D368A7E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lang w:val="en-US" w:eastAsia="zh-CN"/>
              </w:rPr>
            </w:pPr>
            <w:proofErr w:type="spellStart"/>
            <w:r w:rsidRPr="00CF3592">
              <w:rPr>
                <w:rFonts w:cstheme="minorHAnsi"/>
                <w:color w:val="000000"/>
                <w:lang w:val="en-US" w:eastAsia="zh-CN"/>
              </w:rPr>
              <w:t>Ωρομίσθιο</w:t>
            </w:r>
            <w:proofErr w:type="spellEnd"/>
          </w:p>
        </w:tc>
        <w:tc>
          <w:tcPr>
            <w:tcW w:w="1415" w:type="dxa"/>
          </w:tcPr>
          <w:p w14:paraId="706BDC7D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b/>
                <w:lang w:eastAsia="zh-CN"/>
              </w:rPr>
            </w:pPr>
            <w:r w:rsidRPr="00CF3592">
              <w:rPr>
                <w:rFonts w:cstheme="minorHAnsi"/>
                <w:b/>
                <w:lang w:eastAsia="zh-CN"/>
              </w:rPr>
              <w:t>5500</w:t>
            </w:r>
          </w:p>
        </w:tc>
        <w:tc>
          <w:tcPr>
            <w:tcW w:w="1580" w:type="dxa"/>
          </w:tcPr>
          <w:p w14:paraId="74F68F1C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b/>
                <w:lang w:eastAsia="zh-CN"/>
              </w:rPr>
            </w:pPr>
            <w:r w:rsidRPr="00CF3592">
              <w:rPr>
                <w:rFonts w:cstheme="minorHAnsi"/>
                <w:b/>
                <w:lang w:eastAsia="zh-CN"/>
              </w:rPr>
              <w:t>……</w:t>
            </w:r>
          </w:p>
        </w:tc>
        <w:tc>
          <w:tcPr>
            <w:tcW w:w="1407" w:type="dxa"/>
          </w:tcPr>
          <w:p w14:paraId="31DD0DFF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b/>
                <w:lang w:eastAsia="zh-CN"/>
              </w:rPr>
            </w:pPr>
            <w:r w:rsidRPr="00CF3592">
              <w:rPr>
                <w:rFonts w:cstheme="minorHAnsi"/>
                <w:b/>
                <w:lang w:eastAsia="zh-CN"/>
              </w:rPr>
              <w:t>………….</w:t>
            </w:r>
          </w:p>
        </w:tc>
      </w:tr>
      <w:tr w:rsidR="00CF3592" w:rsidRPr="00CF3592" w14:paraId="3F96DE94" w14:textId="77777777" w:rsidTr="0078115F">
        <w:tc>
          <w:tcPr>
            <w:tcW w:w="2377" w:type="dxa"/>
          </w:tcPr>
          <w:p w14:paraId="1DE0973C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lang w:eastAsia="zh-CN"/>
              </w:rPr>
            </w:pPr>
            <w:r w:rsidRPr="00CF3592">
              <w:rPr>
                <w:rFonts w:cstheme="minorHAnsi"/>
                <w:color w:val="000000"/>
                <w:lang w:eastAsia="zh-CN"/>
              </w:rPr>
              <w:t>Βοηθών Φυσικοθεραπευτών &amp; Ειδικών Εφαρμογής Αισθητικής</w:t>
            </w:r>
            <w:r w:rsidRPr="00CF3592">
              <w:rPr>
                <w:rFonts w:cstheme="minorHAnsi"/>
                <w:color w:val="000000"/>
                <w:lang w:eastAsia="zh-CN"/>
              </w:rPr>
              <w:br/>
              <w:t>από (10) άτομα Κυριακές &amp; αργίες</w:t>
            </w:r>
          </w:p>
        </w:tc>
        <w:tc>
          <w:tcPr>
            <w:tcW w:w="1601" w:type="dxa"/>
          </w:tcPr>
          <w:p w14:paraId="4C16A11A" w14:textId="77777777" w:rsidR="00CF3592" w:rsidRPr="00CF3592" w:rsidRDefault="00CF3592" w:rsidP="00CF3592">
            <w:pPr>
              <w:jc w:val="center"/>
              <w:rPr>
                <w:rFonts w:cstheme="minorHAnsi"/>
                <w:lang w:val="en-GB"/>
              </w:rPr>
            </w:pPr>
            <w:proofErr w:type="spellStart"/>
            <w:r w:rsidRPr="00CF3592">
              <w:rPr>
                <w:rFonts w:cstheme="minorHAnsi"/>
                <w:color w:val="000000"/>
                <w:lang w:val="en-GB"/>
              </w:rPr>
              <w:t>Ωρομίσθιο</w:t>
            </w:r>
            <w:proofErr w:type="spellEnd"/>
          </w:p>
        </w:tc>
        <w:tc>
          <w:tcPr>
            <w:tcW w:w="1415" w:type="dxa"/>
          </w:tcPr>
          <w:p w14:paraId="1B2F4727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b/>
                <w:lang w:eastAsia="zh-CN"/>
              </w:rPr>
            </w:pPr>
            <w:r w:rsidRPr="00CF3592">
              <w:rPr>
                <w:rFonts w:cstheme="minorHAnsi"/>
                <w:b/>
                <w:lang w:eastAsia="zh-CN"/>
              </w:rPr>
              <w:t>2000</w:t>
            </w:r>
          </w:p>
        </w:tc>
        <w:tc>
          <w:tcPr>
            <w:tcW w:w="1580" w:type="dxa"/>
          </w:tcPr>
          <w:p w14:paraId="7FC95B70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b/>
                <w:lang w:eastAsia="zh-CN"/>
              </w:rPr>
            </w:pPr>
            <w:r w:rsidRPr="00CF3592">
              <w:rPr>
                <w:rFonts w:cstheme="minorHAnsi"/>
                <w:b/>
                <w:lang w:eastAsia="zh-CN"/>
              </w:rPr>
              <w:t>…….</w:t>
            </w:r>
          </w:p>
        </w:tc>
        <w:tc>
          <w:tcPr>
            <w:tcW w:w="1407" w:type="dxa"/>
          </w:tcPr>
          <w:p w14:paraId="6AC5C156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b/>
                <w:lang w:eastAsia="zh-CN"/>
              </w:rPr>
            </w:pPr>
            <w:r w:rsidRPr="00CF3592">
              <w:rPr>
                <w:rFonts w:cstheme="minorHAnsi"/>
                <w:b/>
                <w:lang w:eastAsia="zh-CN"/>
              </w:rPr>
              <w:t>……………</w:t>
            </w:r>
          </w:p>
        </w:tc>
      </w:tr>
      <w:tr w:rsidR="00CF3592" w:rsidRPr="00CF3592" w14:paraId="1CEBB079" w14:textId="77777777" w:rsidTr="0078115F">
        <w:tc>
          <w:tcPr>
            <w:tcW w:w="2377" w:type="dxa"/>
          </w:tcPr>
          <w:p w14:paraId="19E5A19E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lang w:val="en-US" w:eastAsia="zh-CN"/>
              </w:rPr>
            </w:pPr>
            <w:proofErr w:type="spellStart"/>
            <w:r w:rsidRPr="00CF3592">
              <w:rPr>
                <w:rFonts w:cstheme="minorHAnsi"/>
                <w:lang w:val="en-US" w:eastAsia="zh-CN"/>
              </w:rPr>
              <w:t>Δώρο</w:t>
            </w:r>
            <w:proofErr w:type="spellEnd"/>
            <w:r w:rsidRPr="00CF3592">
              <w:rPr>
                <w:rFonts w:cstheme="minorHAnsi"/>
                <w:lang w:eastAsia="zh-CN"/>
              </w:rPr>
              <w:t xml:space="preserve"> </w:t>
            </w:r>
            <w:proofErr w:type="spellStart"/>
            <w:r w:rsidRPr="00CF3592">
              <w:rPr>
                <w:rFonts w:cstheme="minorHAnsi"/>
                <w:lang w:val="en-US" w:eastAsia="zh-CN"/>
              </w:rPr>
              <w:t>Χριστουγέννων</w:t>
            </w:r>
            <w:proofErr w:type="spellEnd"/>
            <w:r w:rsidRPr="00CF3592">
              <w:rPr>
                <w:rFonts w:cstheme="minorHAnsi"/>
                <w:lang w:eastAsia="zh-CN"/>
              </w:rPr>
              <w:t xml:space="preserve"> </w:t>
            </w:r>
            <w:proofErr w:type="spellStart"/>
            <w:r w:rsidRPr="00CF3592">
              <w:rPr>
                <w:rFonts w:cstheme="minorHAnsi"/>
                <w:lang w:val="en-US" w:eastAsia="zh-CN"/>
              </w:rPr>
              <w:t>γι</w:t>
            </w:r>
            <w:proofErr w:type="spellEnd"/>
            <w:r w:rsidRPr="00CF3592">
              <w:rPr>
                <w:rFonts w:cstheme="minorHAnsi"/>
                <w:lang w:val="en-US" w:eastAsia="zh-CN"/>
              </w:rPr>
              <w:t xml:space="preserve">α </w:t>
            </w:r>
            <w:r w:rsidRPr="00CF3592">
              <w:rPr>
                <w:rFonts w:cstheme="minorHAnsi"/>
                <w:color w:val="000000"/>
                <w:lang w:val="en-US" w:eastAsia="zh-CN"/>
              </w:rPr>
              <w:t xml:space="preserve">(10) </w:t>
            </w:r>
            <w:proofErr w:type="spellStart"/>
            <w:r w:rsidRPr="00CF3592">
              <w:rPr>
                <w:rFonts w:cstheme="minorHAnsi"/>
                <w:color w:val="000000"/>
                <w:lang w:val="en-US" w:eastAsia="zh-CN"/>
              </w:rPr>
              <w:t>άτομ</w:t>
            </w:r>
            <w:proofErr w:type="spellEnd"/>
            <w:r w:rsidRPr="00CF3592">
              <w:rPr>
                <w:rFonts w:cstheme="minorHAnsi"/>
                <w:color w:val="000000"/>
                <w:lang w:val="en-US" w:eastAsia="zh-CN"/>
              </w:rPr>
              <w:t>α</w:t>
            </w:r>
          </w:p>
        </w:tc>
        <w:tc>
          <w:tcPr>
            <w:tcW w:w="1601" w:type="dxa"/>
          </w:tcPr>
          <w:p w14:paraId="1975F9AD" w14:textId="77777777" w:rsidR="00CF3592" w:rsidRPr="00CF3592" w:rsidRDefault="00CF3592" w:rsidP="00CF3592">
            <w:pPr>
              <w:jc w:val="center"/>
              <w:rPr>
                <w:rFonts w:cstheme="minorHAnsi"/>
                <w:color w:val="000000"/>
                <w:lang w:val="en-GB"/>
              </w:rPr>
            </w:pPr>
            <w:proofErr w:type="spellStart"/>
            <w:r w:rsidRPr="00CF3592">
              <w:rPr>
                <w:rFonts w:cstheme="minorHAnsi"/>
                <w:color w:val="000000"/>
                <w:lang w:val="en-GB"/>
              </w:rPr>
              <w:t>Ωρομίσθιο</w:t>
            </w:r>
            <w:proofErr w:type="spellEnd"/>
          </w:p>
        </w:tc>
        <w:tc>
          <w:tcPr>
            <w:tcW w:w="1415" w:type="dxa"/>
          </w:tcPr>
          <w:p w14:paraId="5DF81C11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b/>
                <w:lang w:eastAsia="zh-CN"/>
              </w:rPr>
            </w:pPr>
            <w:r w:rsidRPr="00CF3592">
              <w:rPr>
                <w:rFonts w:cstheme="minorHAnsi"/>
                <w:b/>
                <w:lang w:eastAsia="zh-CN"/>
              </w:rPr>
              <w:t>800</w:t>
            </w:r>
          </w:p>
        </w:tc>
        <w:tc>
          <w:tcPr>
            <w:tcW w:w="1580" w:type="dxa"/>
          </w:tcPr>
          <w:p w14:paraId="12599730" w14:textId="77777777" w:rsidR="00CF3592" w:rsidRPr="00CF3592" w:rsidRDefault="00CF3592" w:rsidP="00CF3592">
            <w:pPr>
              <w:jc w:val="center"/>
              <w:rPr>
                <w:rFonts w:cstheme="minorHAnsi"/>
                <w:b/>
                <w:color w:val="000000"/>
              </w:rPr>
            </w:pPr>
            <w:r w:rsidRPr="00CF3592">
              <w:rPr>
                <w:rFonts w:cstheme="minorHAnsi"/>
                <w:b/>
                <w:color w:val="000000"/>
              </w:rPr>
              <w:t>……..</w:t>
            </w:r>
          </w:p>
        </w:tc>
        <w:tc>
          <w:tcPr>
            <w:tcW w:w="1407" w:type="dxa"/>
          </w:tcPr>
          <w:p w14:paraId="1209CC34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b/>
                <w:lang w:eastAsia="zh-CN"/>
              </w:rPr>
            </w:pPr>
            <w:r w:rsidRPr="00CF3592">
              <w:rPr>
                <w:rFonts w:cstheme="minorHAnsi"/>
                <w:b/>
                <w:lang w:eastAsia="zh-CN"/>
              </w:rPr>
              <w:t>……………..</w:t>
            </w:r>
          </w:p>
        </w:tc>
      </w:tr>
      <w:tr w:rsidR="00CF3592" w:rsidRPr="00CF3592" w14:paraId="5C00E910" w14:textId="77777777" w:rsidTr="0078115F">
        <w:tc>
          <w:tcPr>
            <w:tcW w:w="2377" w:type="dxa"/>
          </w:tcPr>
          <w:p w14:paraId="18DDD3AC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lang w:val="en-US" w:eastAsia="zh-CN"/>
              </w:rPr>
            </w:pPr>
            <w:proofErr w:type="spellStart"/>
            <w:r w:rsidRPr="00CF3592">
              <w:rPr>
                <w:rFonts w:cstheme="minorHAnsi"/>
                <w:lang w:val="en-US" w:eastAsia="zh-CN"/>
              </w:rPr>
              <w:t>Προσ</w:t>
            </w:r>
            <w:proofErr w:type="spellEnd"/>
            <w:r w:rsidRPr="00CF3592">
              <w:rPr>
                <w:rFonts w:cstheme="minorHAnsi"/>
                <w:lang w:val="en-US" w:eastAsia="zh-CN"/>
              </w:rPr>
              <w:t xml:space="preserve">αύξηση </w:t>
            </w:r>
            <w:proofErr w:type="spellStart"/>
            <w:r w:rsidRPr="00CF3592">
              <w:rPr>
                <w:rFonts w:cstheme="minorHAnsi"/>
                <w:lang w:val="en-US" w:eastAsia="zh-CN"/>
              </w:rPr>
              <w:t>Δώρου</w:t>
            </w:r>
            <w:proofErr w:type="spellEnd"/>
            <w:r w:rsidRPr="00CF3592">
              <w:rPr>
                <w:rFonts w:cstheme="minorHAnsi"/>
                <w:lang w:eastAsia="zh-CN"/>
              </w:rPr>
              <w:t xml:space="preserve"> </w:t>
            </w:r>
            <w:proofErr w:type="spellStart"/>
            <w:r w:rsidRPr="00CF3592">
              <w:rPr>
                <w:rFonts w:cstheme="minorHAnsi"/>
                <w:lang w:val="en-US" w:eastAsia="zh-CN"/>
              </w:rPr>
              <w:t>Χριστουγέννων</w:t>
            </w:r>
            <w:proofErr w:type="spellEnd"/>
          </w:p>
        </w:tc>
        <w:tc>
          <w:tcPr>
            <w:tcW w:w="1601" w:type="dxa"/>
          </w:tcPr>
          <w:p w14:paraId="110E2C6D" w14:textId="77777777" w:rsidR="00CF3592" w:rsidRPr="00CF3592" w:rsidRDefault="00CF3592" w:rsidP="00CF3592">
            <w:pPr>
              <w:jc w:val="center"/>
              <w:rPr>
                <w:rFonts w:cstheme="minorHAnsi"/>
                <w:color w:val="000000"/>
                <w:lang w:val="en-GB"/>
              </w:rPr>
            </w:pPr>
            <w:r w:rsidRPr="00CF3592">
              <w:rPr>
                <w:rFonts w:cstheme="minorHAnsi"/>
                <w:color w:val="000000"/>
                <w:lang w:val="en-GB"/>
              </w:rPr>
              <w:t>ΣΥΝΤΕΛΕΣΤΗΣ 0,041666</w:t>
            </w:r>
          </w:p>
        </w:tc>
        <w:tc>
          <w:tcPr>
            <w:tcW w:w="1415" w:type="dxa"/>
          </w:tcPr>
          <w:p w14:paraId="67CB1B40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b/>
                <w:lang w:eastAsia="zh-CN"/>
              </w:rPr>
            </w:pPr>
            <w:r w:rsidRPr="00CF3592">
              <w:rPr>
                <w:rFonts w:cstheme="minorHAnsi"/>
                <w:b/>
                <w:lang w:eastAsia="zh-CN"/>
              </w:rPr>
              <w:t>800</w:t>
            </w:r>
          </w:p>
        </w:tc>
        <w:tc>
          <w:tcPr>
            <w:tcW w:w="1580" w:type="dxa"/>
          </w:tcPr>
          <w:p w14:paraId="75E1554A" w14:textId="77777777" w:rsidR="00CF3592" w:rsidRPr="00CF3592" w:rsidRDefault="00CF3592" w:rsidP="00CF3592">
            <w:pPr>
              <w:jc w:val="center"/>
              <w:rPr>
                <w:rFonts w:cstheme="minorHAnsi"/>
                <w:b/>
                <w:color w:val="000000"/>
              </w:rPr>
            </w:pPr>
            <w:r w:rsidRPr="00CF3592">
              <w:rPr>
                <w:rFonts w:cstheme="minorHAnsi"/>
                <w:b/>
                <w:color w:val="000000"/>
              </w:rPr>
              <w:t>………</w:t>
            </w:r>
          </w:p>
        </w:tc>
        <w:tc>
          <w:tcPr>
            <w:tcW w:w="1407" w:type="dxa"/>
          </w:tcPr>
          <w:p w14:paraId="6091FF6D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b/>
                <w:lang w:eastAsia="zh-CN"/>
              </w:rPr>
            </w:pPr>
            <w:r w:rsidRPr="00CF3592">
              <w:rPr>
                <w:rFonts w:cstheme="minorHAnsi"/>
                <w:b/>
                <w:lang w:eastAsia="zh-CN"/>
              </w:rPr>
              <w:t>………………</w:t>
            </w:r>
          </w:p>
        </w:tc>
      </w:tr>
      <w:tr w:rsidR="00CF3592" w:rsidRPr="00CF3592" w14:paraId="761A179C" w14:textId="77777777" w:rsidTr="0078115F">
        <w:tc>
          <w:tcPr>
            <w:tcW w:w="2377" w:type="dxa"/>
          </w:tcPr>
          <w:p w14:paraId="29F9FD4E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lang w:val="en-US" w:eastAsia="zh-CN"/>
              </w:rPr>
            </w:pPr>
            <w:r w:rsidRPr="00CF3592">
              <w:rPr>
                <w:rFonts w:cstheme="minorHAnsi"/>
                <w:lang w:val="en-US" w:eastAsia="zh-CN"/>
              </w:rPr>
              <w:t>Επ</w:t>
            </w:r>
            <w:proofErr w:type="spellStart"/>
            <w:r w:rsidRPr="00CF3592">
              <w:rPr>
                <w:rFonts w:cstheme="minorHAnsi"/>
                <w:lang w:val="en-US" w:eastAsia="zh-CN"/>
              </w:rPr>
              <w:t>ίδομ</w:t>
            </w:r>
            <w:proofErr w:type="spellEnd"/>
            <w:r w:rsidRPr="00CF3592">
              <w:rPr>
                <w:rFonts w:cstheme="minorHAnsi"/>
                <w:lang w:val="en-US" w:eastAsia="zh-CN"/>
              </w:rPr>
              <w:t xml:space="preserve">α </w:t>
            </w:r>
            <w:proofErr w:type="spellStart"/>
            <w:r w:rsidRPr="00CF3592">
              <w:rPr>
                <w:rFonts w:cstheme="minorHAnsi"/>
                <w:lang w:val="en-US" w:eastAsia="zh-CN"/>
              </w:rPr>
              <w:t>Αδεί</w:t>
            </w:r>
            <w:proofErr w:type="spellEnd"/>
            <w:r w:rsidRPr="00CF3592">
              <w:rPr>
                <w:rFonts w:cstheme="minorHAnsi"/>
                <w:lang w:val="en-US" w:eastAsia="zh-CN"/>
              </w:rPr>
              <w:t xml:space="preserve">ας </w:t>
            </w:r>
            <w:proofErr w:type="spellStart"/>
            <w:r w:rsidRPr="00CF3592">
              <w:rPr>
                <w:rFonts w:cstheme="minorHAnsi"/>
                <w:lang w:val="en-US" w:eastAsia="zh-CN"/>
              </w:rPr>
              <w:t>γι</w:t>
            </w:r>
            <w:proofErr w:type="spellEnd"/>
            <w:r w:rsidRPr="00CF3592">
              <w:rPr>
                <w:rFonts w:cstheme="minorHAnsi"/>
                <w:lang w:val="en-US" w:eastAsia="zh-CN"/>
              </w:rPr>
              <w:t xml:space="preserve">α </w:t>
            </w:r>
            <w:r w:rsidRPr="00CF3592">
              <w:rPr>
                <w:rFonts w:cstheme="minorHAnsi"/>
                <w:color w:val="000000"/>
                <w:lang w:val="en-US" w:eastAsia="zh-CN"/>
              </w:rPr>
              <w:t xml:space="preserve">(10) </w:t>
            </w:r>
            <w:proofErr w:type="spellStart"/>
            <w:r w:rsidRPr="00CF3592">
              <w:rPr>
                <w:rFonts w:cstheme="minorHAnsi"/>
                <w:color w:val="000000"/>
                <w:lang w:val="en-US" w:eastAsia="zh-CN"/>
              </w:rPr>
              <w:t>άτομ</w:t>
            </w:r>
            <w:proofErr w:type="spellEnd"/>
            <w:r w:rsidRPr="00CF3592">
              <w:rPr>
                <w:rFonts w:cstheme="minorHAnsi"/>
                <w:color w:val="000000"/>
                <w:lang w:val="en-US" w:eastAsia="zh-CN"/>
              </w:rPr>
              <w:t>α</w:t>
            </w:r>
          </w:p>
        </w:tc>
        <w:tc>
          <w:tcPr>
            <w:tcW w:w="1601" w:type="dxa"/>
          </w:tcPr>
          <w:p w14:paraId="767761CA" w14:textId="77777777" w:rsidR="00CF3592" w:rsidRPr="00CF3592" w:rsidRDefault="00CF3592" w:rsidP="00CF3592">
            <w:pPr>
              <w:jc w:val="center"/>
              <w:rPr>
                <w:rFonts w:cstheme="minorHAnsi"/>
                <w:lang w:val="en-GB"/>
              </w:rPr>
            </w:pPr>
            <w:proofErr w:type="spellStart"/>
            <w:r w:rsidRPr="00CF3592">
              <w:rPr>
                <w:rFonts w:cstheme="minorHAnsi"/>
                <w:color w:val="000000"/>
                <w:lang w:val="en-GB"/>
              </w:rPr>
              <w:t>Ωρομίσθιο</w:t>
            </w:r>
            <w:proofErr w:type="spellEnd"/>
          </w:p>
        </w:tc>
        <w:tc>
          <w:tcPr>
            <w:tcW w:w="1415" w:type="dxa"/>
          </w:tcPr>
          <w:p w14:paraId="5CEF7506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b/>
                <w:lang w:eastAsia="zh-CN"/>
              </w:rPr>
            </w:pPr>
            <w:r w:rsidRPr="00CF3592">
              <w:rPr>
                <w:rFonts w:cstheme="minorHAnsi"/>
                <w:b/>
                <w:lang w:eastAsia="zh-CN"/>
              </w:rPr>
              <w:t>300</w:t>
            </w:r>
          </w:p>
        </w:tc>
        <w:tc>
          <w:tcPr>
            <w:tcW w:w="1580" w:type="dxa"/>
          </w:tcPr>
          <w:p w14:paraId="69693DB8" w14:textId="77777777" w:rsidR="00CF3592" w:rsidRPr="00CF3592" w:rsidRDefault="00CF3592" w:rsidP="00CF3592">
            <w:pPr>
              <w:jc w:val="center"/>
              <w:rPr>
                <w:rFonts w:cstheme="minorHAnsi"/>
                <w:b/>
              </w:rPr>
            </w:pPr>
            <w:r w:rsidRPr="00CF3592">
              <w:rPr>
                <w:rFonts w:cstheme="minorHAnsi"/>
                <w:b/>
              </w:rPr>
              <w:t>……….</w:t>
            </w:r>
          </w:p>
        </w:tc>
        <w:tc>
          <w:tcPr>
            <w:tcW w:w="1407" w:type="dxa"/>
          </w:tcPr>
          <w:p w14:paraId="0571B42F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b/>
                <w:lang w:eastAsia="zh-CN"/>
              </w:rPr>
            </w:pPr>
            <w:r w:rsidRPr="00CF3592">
              <w:rPr>
                <w:rFonts w:cstheme="minorHAnsi"/>
                <w:b/>
                <w:lang w:eastAsia="zh-CN"/>
              </w:rPr>
              <w:t>………………</w:t>
            </w:r>
          </w:p>
        </w:tc>
      </w:tr>
      <w:tr w:rsidR="00CF3592" w:rsidRPr="00CF3592" w14:paraId="6A6B353E" w14:textId="77777777" w:rsidTr="0078115F">
        <w:tc>
          <w:tcPr>
            <w:tcW w:w="2377" w:type="dxa"/>
          </w:tcPr>
          <w:p w14:paraId="62089FC6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lang w:val="en-US" w:eastAsia="zh-CN"/>
              </w:rPr>
            </w:pPr>
            <w:r w:rsidRPr="00CF3592">
              <w:rPr>
                <w:rFonts w:cstheme="minorHAnsi"/>
                <w:lang w:val="en-US" w:eastAsia="zh-CN"/>
              </w:rPr>
              <w:t>Υπ</w:t>
            </w:r>
            <w:proofErr w:type="spellStart"/>
            <w:r w:rsidRPr="00CF3592">
              <w:rPr>
                <w:rFonts w:cstheme="minorHAnsi"/>
                <w:lang w:val="en-US" w:eastAsia="zh-CN"/>
              </w:rPr>
              <w:t>ερεργ</w:t>
            </w:r>
            <w:proofErr w:type="spellEnd"/>
            <w:r w:rsidRPr="00CF3592">
              <w:rPr>
                <w:rFonts w:cstheme="minorHAnsi"/>
                <w:lang w:val="en-US" w:eastAsia="zh-CN"/>
              </w:rPr>
              <w:t xml:space="preserve">ασία </w:t>
            </w:r>
            <w:proofErr w:type="spellStart"/>
            <w:r w:rsidRPr="00CF3592">
              <w:rPr>
                <w:rFonts w:cstheme="minorHAnsi"/>
                <w:lang w:val="en-US" w:eastAsia="zh-CN"/>
              </w:rPr>
              <w:t>γι</w:t>
            </w:r>
            <w:proofErr w:type="spellEnd"/>
            <w:r w:rsidRPr="00CF3592">
              <w:rPr>
                <w:rFonts w:cstheme="minorHAnsi"/>
                <w:lang w:val="en-US" w:eastAsia="zh-CN"/>
              </w:rPr>
              <w:t xml:space="preserve">α </w:t>
            </w:r>
            <w:r w:rsidRPr="00CF3592">
              <w:rPr>
                <w:rFonts w:cstheme="minorHAnsi"/>
                <w:color w:val="000000"/>
                <w:lang w:val="en-US" w:eastAsia="zh-CN"/>
              </w:rPr>
              <w:t xml:space="preserve">(10) </w:t>
            </w:r>
            <w:proofErr w:type="spellStart"/>
            <w:r w:rsidRPr="00CF3592">
              <w:rPr>
                <w:rFonts w:cstheme="minorHAnsi"/>
                <w:color w:val="000000"/>
                <w:lang w:val="en-US" w:eastAsia="zh-CN"/>
              </w:rPr>
              <w:t>άτομ</w:t>
            </w:r>
            <w:proofErr w:type="spellEnd"/>
            <w:r w:rsidRPr="00CF3592">
              <w:rPr>
                <w:rFonts w:cstheme="minorHAnsi"/>
                <w:color w:val="000000"/>
                <w:lang w:val="en-US" w:eastAsia="zh-CN"/>
              </w:rPr>
              <w:t>α</w:t>
            </w:r>
          </w:p>
        </w:tc>
        <w:tc>
          <w:tcPr>
            <w:tcW w:w="1601" w:type="dxa"/>
          </w:tcPr>
          <w:p w14:paraId="7FE6628A" w14:textId="77777777" w:rsidR="00CF3592" w:rsidRPr="00CF3592" w:rsidRDefault="00CF3592" w:rsidP="00CF3592">
            <w:pPr>
              <w:jc w:val="center"/>
              <w:rPr>
                <w:rFonts w:cstheme="minorHAnsi"/>
                <w:color w:val="000000"/>
                <w:lang w:val="en-GB"/>
              </w:rPr>
            </w:pPr>
            <w:proofErr w:type="spellStart"/>
            <w:r w:rsidRPr="00CF3592">
              <w:rPr>
                <w:rFonts w:cstheme="minorHAnsi"/>
                <w:color w:val="000000"/>
                <w:lang w:val="en-GB"/>
              </w:rPr>
              <w:t>Ωρομίσθιο</w:t>
            </w:r>
            <w:proofErr w:type="spellEnd"/>
          </w:p>
        </w:tc>
        <w:tc>
          <w:tcPr>
            <w:tcW w:w="1415" w:type="dxa"/>
          </w:tcPr>
          <w:p w14:paraId="445F52C0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b/>
                <w:lang w:eastAsia="zh-CN"/>
              </w:rPr>
            </w:pPr>
            <w:r w:rsidRPr="00CF3592">
              <w:rPr>
                <w:rFonts w:cstheme="minorHAnsi"/>
                <w:b/>
                <w:lang w:eastAsia="zh-CN"/>
              </w:rPr>
              <w:t>200</w:t>
            </w:r>
          </w:p>
        </w:tc>
        <w:tc>
          <w:tcPr>
            <w:tcW w:w="1580" w:type="dxa"/>
          </w:tcPr>
          <w:p w14:paraId="17F66B17" w14:textId="77777777" w:rsidR="00CF3592" w:rsidRPr="00CF3592" w:rsidRDefault="00CF3592" w:rsidP="00CF3592">
            <w:pPr>
              <w:jc w:val="center"/>
              <w:rPr>
                <w:rFonts w:cstheme="minorHAnsi"/>
                <w:b/>
                <w:color w:val="000000"/>
              </w:rPr>
            </w:pPr>
            <w:r w:rsidRPr="00CF3592">
              <w:rPr>
                <w:rFonts w:cstheme="minorHAnsi"/>
                <w:b/>
                <w:color w:val="000000"/>
              </w:rPr>
              <w:t>………..</w:t>
            </w:r>
          </w:p>
        </w:tc>
        <w:tc>
          <w:tcPr>
            <w:tcW w:w="1407" w:type="dxa"/>
          </w:tcPr>
          <w:p w14:paraId="637714F0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b/>
                <w:lang w:eastAsia="zh-CN"/>
              </w:rPr>
            </w:pPr>
            <w:r w:rsidRPr="00CF3592">
              <w:rPr>
                <w:rFonts w:cstheme="minorHAnsi"/>
                <w:b/>
                <w:lang w:eastAsia="zh-CN"/>
              </w:rPr>
              <w:t>……………..</w:t>
            </w:r>
          </w:p>
        </w:tc>
      </w:tr>
      <w:tr w:rsidR="00CF3592" w:rsidRPr="00CF3592" w14:paraId="45A5D3ED" w14:textId="77777777" w:rsidTr="0078115F">
        <w:tc>
          <w:tcPr>
            <w:tcW w:w="6973" w:type="dxa"/>
            <w:gridSpan w:val="4"/>
          </w:tcPr>
          <w:p w14:paraId="2DE6879B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lang w:val="en-US" w:eastAsia="zh-CN"/>
              </w:rPr>
            </w:pPr>
            <w:r w:rsidRPr="00CF3592">
              <w:rPr>
                <w:rFonts w:cstheme="minorHAnsi"/>
                <w:lang w:val="en-US" w:eastAsia="zh-CN"/>
              </w:rPr>
              <w:t>ΔΑΠΑΝΗ</w:t>
            </w:r>
          </w:p>
        </w:tc>
        <w:tc>
          <w:tcPr>
            <w:tcW w:w="1407" w:type="dxa"/>
          </w:tcPr>
          <w:p w14:paraId="7FED175A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b/>
                <w:lang w:val="en-US" w:eastAsia="zh-CN"/>
              </w:rPr>
            </w:pPr>
            <w:r w:rsidRPr="00CF3592">
              <w:rPr>
                <w:rFonts w:cstheme="minorHAnsi"/>
                <w:b/>
                <w:lang w:eastAsia="zh-CN"/>
              </w:rPr>
              <w:t>……………..</w:t>
            </w:r>
            <w:r w:rsidRPr="00CF3592">
              <w:rPr>
                <w:rFonts w:cstheme="minorHAnsi"/>
                <w:b/>
                <w:lang w:val="en-US" w:eastAsia="zh-CN"/>
              </w:rPr>
              <w:t>€</w:t>
            </w:r>
          </w:p>
        </w:tc>
      </w:tr>
      <w:tr w:rsidR="00CF3592" w:rsidRPr="00CF3592" w14:paraId="2B685C21" w14:textId="77777777" w:rsidTr="0078115F">
        <w:tc>
          <w:tcPr>
            <w:tcW w:w="6973" w:type="dxa"/>
            <w:gridSpan w:val="4"/>
          </w:tcPr>
          <w:p w14:paraId="05C00B3C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lang w:val="en-US" w:eastAsia="zh-CN"/>
              </w:rPr>
            </w:pPr>
            <w:r w:rsidRPr="00CF3592">
              <w:rPr>
                <w:rFonts w:cstheme="minorHAnsi"/>
                <w:lang w:val="en-US" w:eastAsia="zh-CN"/>
              </w:rPr>
              <w:t>ΦΠΑ 24%</w:t>
            </w:r>
          </w:p>
        </w:tc>
        <w:tc>
          <w:tcPr>
            <w:tcW w:w="1407" w:type="dxa"/>
          </w:tcPr>
          <w:p w14:paraId="337BB1FF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b/>
                <w:lang w:val="en-US" w:eastAsia="zh-CN"/>
              </w:rPr>
            </w:pPr>
            <w:r w:rsidRPr="00CF3592">
              <w:rPr>
                <w:rFonts w:cstheme="minorHAnsi"/>
                <w:b/>
                <w:lang w:eastAsia="zh-CN"/>
              </w:rPr>
              <w:t>……………..</w:t>
            </w:r>
            <w:r w:rsidRPr="00CF3592">
              <w:rPr>
                <w:rFonts w:cstheme="minorHAnsi"/>
                <w:b/>
                <w:lang w:val="en-US" w:eastAsia="zh-CN"/>
              </w:rPr>
              <w:t>€</w:t>
            </w:r>
          </w:p>
        </w:tc>
      </w:tr>
      <w:tr w:rsidR="00CF3592" w:rsidRPr="00CF3592" w14:paraId="406EBB55" w14:textId="77777777" w:rsidTr="0078115F">
        <w:tc>
          <w:tcPr>
            <w:tcW w:w="6973" w:type="dxa"/>
            <w:gridSpan w:val="4"/>
          </w:tcPr>
          <w:p w14:paraId="5DA32552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lang w:val="en-US" w:eastAsia="zh-CN"/>
              </w:rPr>
            </w:pPr>
            <w:r w:rsidRPr="00CF3592">
              <w:rPr>
                <w:rFonts w:cstheme="minorHAnsi"/>
                <w:lang w:val="en-US" w:eastAsia="zh-CN"/>
              </w:rPr>
              <w:t>ΣΥΝΟΛΙΚΗ ΑΠΑΙΤΟΥΜΕΝΗ ΠΙΣΤΩΣΗ</w:t>
            </w:r>
          </w:p>
        </w:tc>
        <w:tc>
          <w:tcPr>
            <w:tcW w:w="1407" w:type="dxa"/>
          </w:tcPr>
          <w:p w14:paraId="56DB91A1" w14:textId="77777777" w:rsidR="00CF3592" w:rsidRPr="00CF3592" w:rsidRDefault="00CF3592" w:rsidP="00CF3592">
            <w:pPr>
              <w:suppressAutoHyphens/>
              <w:jc w:val="center"/>
              <w:rPr>
                <w:rFonts w:cstheme="minorHAnsi"/>
                <w:b/>
                <w:lang w:val="en-US" w:eastAsia="zh-CN"/>
              </w:rPr>
            </w:pPr>
            <w:r w:rsidRPr="00CF3592">
              <w:rPr>
                <w:rFonts w:cstheme="minorHAnsi"/>
                <w:b/>
                <w:lang w:eastAsia="zh-CN"/>
              </w:rPr>
              <w:t>……………</w:t>
            </w:r>
            <w:r w:rsidRPr="00CF3592">
              <w:rPr>
                <w:rFonts w:cstheme="minorHAnsi"/>
                <w:b/>
                <w:lang w:val="en-US" w:eastAsia="zh-CN"/>
              </w:rPr>
              <w:t>€</w:t>
            </w:r>
          </w:p>
        </w:tc>
      </w:tr>
    </w:tbl>
    <w:p w14:paraId="731590A8" w14:textId="77777777" w:rsidR="00CF3592" w:rsidRPr="00CF3592" w:rsidRDefault="00CF3592" w:rsidP="00CF3592">
      <w:pPr>
        <w:spacing w:after="0" w:line="360" w:lineRule="auto"/>
        <w:jc w:val="both"/>
        <w:rPr>
          <w:rFonts w:ascii="ArialMT" w:eastAsia="Times New Roman" w:hAnsi="ArialMT" w:cs="ArialMT"/>
          <w:szCs w:val="20"/>
          <w:lang w:eastAsia="el-GR"/>
        </w:rPr>
      </w:pPr>
    </w:p>
    <w:p w14:paraId="1D5B62A3" w14:textId="77777777" w:rsidR="00CF3592" w:rsidRPr="00CF3592" w:rsidRDefault="00CF3592" w:rsidP="00CF35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14:paraId="55E3C661" w14:textId="77777777" w:rsidR="00CF3592" w:rsidRPr="00CF3592" w:rsidRDefault="00CF3592" w:rsidP="00CF3592">
      <w:pPr>
        <w:autoSpaceDE w:val="0"/>
        <w:spacing w:after="0" w:line="240" w:lineRule="auto"/>
        <w:rPr>
          <w:rFonts w:ascii="Verdana" w:eastAsia="Times New Roman" w:hAnsi="Verdana" w:cs="Verdana"/>
          <w:sz w:val="26"/>
          <w:szCs w:val="20"/>
          <w:highlight w:val="yellow"/>
          <w:lang w:val="en-US" w:eastAsia="el-GR"/>
        </w:rPr>
      </w:pPr>
    </w:p>
    <w:p w14:paraId="1E3E55CD" w14:textId="77777777" w:rsidR="00CF3592" w:rsidRPr="00CF3592" w:rsidRDefault="00CF3592" w:rsidP="00CF3592">
      <w:pPr>
        <w:autoSpaceDE w:val="0"/>
        <w:spacing w:after="0" w:line="240" w:lineRule="auto"/>
        <w:rPr>
          <w:rFonts w:ascii="Verdana" w:eastAsia="Times New Roman" w:hAnsi="Verdana" w:cs="Verdana"/>
          <w:sz w:val="26"/>
          <w:szCs w:val="20"/>
          <w:highlight w:val="yellow"/>
          <w:lang w:eastAsia="el-GR"/>
        </w:rPr>
      </w:pPr>
    </w:p>
    <w:p w14:paraId="586E55CA" w14:textId="77777777" w:rsidR="00CF3592" w:rsidRPr="00CF3592" w:rsidRDefault="00CF3592" w:rsidP="00CF3592">
      <w:pPr>
        <w:spacing w:after="0" w:line="360" w:lineRule="auto"/>
        <w:jc w:val="center"/>
        <w:rPr>
          <w:rFonts w:ascii="Arial" w:eastAsia="Times New Roman" w:hAnsi="Arial" w:cs="Times New Roman"/>
          <w:szCs w:val="20"/>
          <w:lang w:eastAsia="el-GR"/>
        </w:rPr>
      </w:pPr>
      <w:r w:rsidRPr="00CF3592">
        <w:rPr>
          <w:rFonts w:ascii="Arial" w:eastAsia="Times New Roman" w:hAnsi="Arial" w:cs="Times New Roman"/>
          <w:szCs w:val="20"/>
          <w:lang w:eastAsia="el-GR"/>
        </w:rPr>
        <w:t>Ο ΚΑΤΑΘΕΣΑΣ</w:t>
      </w:r>
    </w:p>
    <w:p w14:paraId="1BDE08B1" w14:textId="77777777" w:rsidR="00CF3592" w:rsidRPr="00CF3592" w:rsidRDefault="00CF3592" w:rsidP="00CF3592">
      <w:pPr>
        <w:spacing w:after="0" w:line="360" w:lineRule="auto"/>
        <w:jc w:val="center"/>
        <w:rPr>
          <w:rFonts w:ascii="Arial" w:eastAsia="Times New Roman" w:hAnsi="Arial" w:cs="Times New Roman"/>
          <w:szCs w:val="20"/>
          <w:lang w:eastAsia="el-GR"/>
        </w:rPr>
      </w:pPr>
    </w:p>
    <w:p w14:paraId="30002DC4" w14:textId="77777777" w:rsidR="00CF3592" w:rsidRPr="00CF3592" w:rsidRDefault="00CF3592" w:rsidP="00CF3592">
      <w:pPr>
        <w:spacing w:after="0" w:line="360" w:lineRule="auto"/>
        <w:jc w:val="center"/>
        <w:rPr>
          <w:rFonts w:ascii="Arial" w:eastAsia="Times New Roman" w:hAnsi="Arial" w:cs="Times New Roman"/>
          <w:szCs w:val="20"/>
          <w:lang w:eastAsia="el-GR"/>
        </w:rPr>
      </w:pPr>
    </w:p>
    <w:p w14:paraId="11E88C47" w14:textId="77777777" w:rsidR="00CF3592" w:rsidRPr="00CF3592" w:rsidRDefault="00CF3592" w:rsidP="00CF3592">
      <w:pPr>
        <w:spacing w:after="0" w:line="360" w:lineRule="auto"/>
        <w:jc w:val="center"/>
        <w:rPr>
          <w:rFonts w:ascii="Arial" w:eastAsia="Times New Roman" w:hAnsi="Arial" w:cs="Times New Roman"/>
          <w:szCs w:val="20"/>
          <w:lang w:eastAsia="el-GR"/>
        </w:rPr>
      </w:pPr>
    </w:p>
    <w:p w14:paraId="215A2BA1" w14:textId="77777777" w:rsidR="00CF3592" w:rsidRPr="00CF3592" w:rsidRDefault="00CF3592" w:rsidP="00CF35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CF35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Παράρτημα Γ:  Υπεύθυνη Δήλωση:</w:t>
      </w:r>
    </w:p>
    <w:p w14:paraId="1B487CEF" w14:textId="77777777" w:rsidR="00CF3592" w:rsidRPr="00CF3592" w:rsidRDefault="00CF3592" w:rsidP="00CF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6ED8E34" w14:textId="77777777" w:rsidR="00CF3592" w:rsidRPr="00CF3592" w:rsidRDefault="00CF3592" w:rsidP="00CF3592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8"/>
          <w:szCs w:val="28"/>
          <w:lang w:eastAsia="el-GR"/>
        </w:rPr>
      </w:pPr>
    </w:p>
    <w:p w14:paraId="22752F45" w14:textId="77777777" w:rsidR="00CF3592" w:rsidRPr="00CF3592" w:rsidRDefault="00CF3592" w:rsidP="00CF3592">
      <w:pPr>
        <w:widowControl w:val="0"/>
        <w:autoSpaceDE w:val="0"/>
        <w:spacing w:after="0" w:line="240" w:lineRule="auto"/>
        <w:ind w:left="1440" w:firstLine="720"/>
        <w:jc w:val="both"/>
        <w:rPr>
          <w:rFonts w:ascii="Arial" w:eastAsia="Times New Roman" w:hAnsi="Arial" w:cs="Arial"/>
          <w:b/>
          <w:bCs/>
          <w:iCs/>
          <w:sz w:val="28"/>
          <w:szCs w:val="28"/>
          <w:lang w:eastAsia="el-GR"/>
        </w:rPr>
      </w:pPr>
    </w:p>
    <w:p w14:paraId="04A31D65" w14:textId="77777777" w:rsidR="00CF3592" w:rsidRPr="00CF3592" w:rsidRDefault="00CF3592" w:rsidP="00CF3592">
      <w:pPr>
        <w:widowControl w:val="0"/>
        <w:autoSpaceDE w:val="0"/>
        <w:spacing w:after="0" w:line="240" w:lineRule="auto"/>
        <w:ind w:left="1440" w:firstLine="720"/>
        <w:jc w:val="both"/>
        <w:rPr>
          <w:rFonts w:ascii="Arial" w:eastAsia="Times New Roman" w:hAnsi="Arial" w:cs="Arial"/>
          <w:b/>
          <w:bCs/>
          <w:iCs/>
          <w:sz w:val="28"/>
          <w:szCs w:val="28"/>
          <w:lang w:eastAsia="el-GR"/>
        </w:rPr>
      </w:pPr>
    </w:p>
    <w:p w14:paraId="00AB6F6E" w14:textId="77777777" w:rsidR="00CF3592" w:rsidRPr="00CF3592" w:rsidRDefault="00CF3592" w:rsidP="00CF3592">
      <w:pPr>
        <w:widowControl w:val="0"/>
        <w:autoSpaceDE w:val="0"/>
        <w:spacing w:after="0" w:line="240" w:lineRule="auto"/>
        <w:ind w:left="1440" w:firstLine="720"/>
        <w:jc w:val="both"/>
        <w:rPr>
          <w:rFonts w:ascii="Arial" w:eastAsia="Times New Roman" w:hAnsi="Arial" w:cs="Arial"/>
          <w:b/>
          <w:bCs/>
          <w:iCs/>
          <w:sz w:val="28"/>
          <w:szCs w:val="28"/>
          <w:lang w:eastAsia="el-GR"/>
        </w:rPr>
      </w:pPr>
    </w:p>
    <w:p w14:paraId="4BDE8A3B" w14:textId="77777777" w:rsidR="00CF3592" w:rsidRPr="00CF3592" w:rsidRDefault="00CF3592" w:rsidP="00CF3592">
      <w:pPr>
        <w:widowControl w:val="0"/>
        <w:autoSpaceDE w:val="0"/>
        <w:spacing w:after="0" w:line="240" w:lineRule="auto"/>
        <w:ind w:left="1440" w:firstLine="720"/>
        <w:jc w:val="both"/>
        <w:rPr>
          <w:rFonts w:ascii="Arial" w:eastAsia="Times New Roman" w:hAnsi="Arial" w:cs="Arial"/>
          <w:b/>
          <w:bCs/>
          <w:iCs/>
          <w:sz w:val="28"/>
          <w:szCs w:val="28"/>
          <w:lang w:eastAsia="el-GR"/>
        </w:rPr>
      </w:pPr>
    </w:p>
    <w:p w14:paraId="3369C6E9" w14:textId="77777777" w:rsidR="00CF3592" w:rsidRPr="00CF3592" w:rsidRDefault="00CF3592" w:rsidP="00CF3592">
      <w:pPr>
        <w:widowControl w:val="0"/>
        <w:autoSpaceDE w:val="0"/>
        <w:spacing w:after="0" w:line="240" w:lineRule="auto"/>
        <w:ind w:left="1440" w:firstLine="720"/>
        <w:jc w:val="both"/>
        <w:rPr>
          <w:rFonts w:ascii="Arial" w:eastAsia="Times New Roman" w:hAnsi="Arial" w:cs="Arial"/>
          <w:b/>
          <w:bCs/>
          <w:iCs/>
          <w:sz w:val="28"/>
          <w:szCs w:val="28"/>
          <w:lang w:eastAsia="el-GR"/>
        </w:rPr>
      </w:pPr>
    </w:p>
    <w:p w14:paraId="7C00B6E7" w14:textId="77777777" w:rsidR="00CF3592" w:rsidRPr="00CF3592" w:rsidRDefault="00CF3592" w:rsidP="00CF3592">
      <w:pPr>
        <w:widowControl w:val="0"/>
        <w:autoSpaceDE w:val="0"/>
        <w:spacing w:after="0" w:line="240" w:lineRule="auto"/>
        <w:ind w:left="1440" w:firstLine="720"/>
        <w:jc w:val="both"/>
        <w:rPr>
          <w:rFonts w:ascii="Arial" w:eastAsia="Times New Roman" w:hAnsi="Arial" w:cs="Arial"/>
          <w:b/>
          <w:bCs/>
          <w:iCs/>
          <w:sz w:val="28"/>
          <w:szCs w:val="28"/>
          <w:lang w:eastAsia="el-GR"/>
        </w:rPr>
      </w:pPr>
    </w:p>
    <w:p w14:paraId="4275A917" w14:textId="77777777" w:rsidR="00CF3592" w:rsidRPr="00CF3592" w:rsidRDefault="00CF3592" w:rsidP="00CF3592">
      <w:pPr>
        <w:widowControl w:val="0"/>
        <w:autoSpaceDE w:val="0"/>
        <w:spacing w:after="0" w:line="240" w:lineRule="auto"/>
        <w:ind w:left="1440" w:firstLine="720"/>
        <w:jc w:val="both"/>
        <w:rPr>
          <w:rFonts w:ascii="Arial" w:eastAsia="Times New Roman" w:hAnsi="Arial" w:cs="Arial"/>
          <w:b/>
          <w:bCs/>
          <w:iCs/>
          <w:sz w:val="28"/>
          <w:szCs w:val="28"/>
          <w:lang w:eastAsia="el-GR"/>
        </w:rPr>
      </w:pPr>
      <w:r w:rsidRPr="00CF3592">
        <w:rPr>
          <w:rFonts w:ascii="Arial" w:eastAsia="Times New Roman" w:hAnsi="Arial" w:cs="Arial"/>
          <w:b/>
          <w:bCs/>
          <w:iCs/>
          <w:sz w:val="28"/>
          <w:szCs w:val="28"/>
          <w:lang w:eastAsia="el-GR"/>
        </w:rPr>
        <w:t>ΥΠΕΥΘΥΝΗ ΔΗΛΩΣΗ</w:t>
      </w:r>
    </w:p>
    <w:p w14:paraId="36E4A3DC" w14:textId="77777777" w:rsidR="00CF3592" w:rsidRPr="00CF3592" w:rsidRDefault="00CF3592" w:rsidP="00CF359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  <w:r w:rsidRPr="00CF359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el-GR"/>
        </w:rPr>
        <w:t>ΠΡΟΣ ΤΗΝ ΤΟΥΡΙΣΤΙΚΗ ΛΟΥΤΡΑΚΙΟΥ Α.Ε. Ο.Τ.Α</w:t>
      </w:r>
      <w:r w:rsidRPr="00CF3592">
        <w:rPr>
          <w:rFonts w:ascii="Times New Roman" w:eastAsia="Times New Roman" w:hAnsi="Times New Roman" w:cs="Times New Roman"/>
          <w:b/>
          <w:bCs/>
          <w:sz w:val="26"/>
          <w:szCs w:val="20"/>
          <w:u w:val="single"/>
          <w:lang w:eastAsia="el-GR"/>
        </w:rPr>
        <w:t xml:space="preserve">.                                                                              Μέρος </w:t>
      </w:r>
      <w:r w:rsidRPr="00CF3592">
        <w:rPr>
          <w:rFonts w:ascii="Times New Roman" w:eastAsia="Times New Roman" w:hAnsi="Times New Roman" w:cs="Times New Roman"/>
          <w:b/>
          <w:bCs/>
          <w:sz w:val="26"/>
          <w:szCs w:val="20"/>
          <w:u w:val="single"/>
          <w:lang w:val="en-GB" w:eastAsia="el-GR"/>
        </w:rPr>
        <w:t>I</w:t>
      </w:r>
      <w:r w:rsidRPr="00CF3592">
        <w:rPr>
          <w:rFonts w:ascii="Times New Roman" w:eastAsia="Times New Roman" w:hAnsi="Times New Roman" w:cs="Times New Roman"/>
          <w:b/>
          <w:bCs/>
          <w:sz w:val="26"/>
          <w:szCs w:val="20"/>
          <w:u w:val="single"/>
          <w:lang w:eastAsia="el-GR"/>
        </w:rPr>
        <w:t>: Πληροφορίες σχετικά με τον οικονομικό φορέα</w:t>
      </w:r>
    </w:p>
    <w:p w14:paraId="7C6EF3DA" w14:textId="77777777" w:rsidR="00CF3592" w:rsidRPr="00CF3592" w:rsidRDefault="00CF3592" w:rsidP="00CF3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  <w:r w:rsidRPr="00CF3592">
        <w:rPr>
          <w:rFonts w:ascii="Times New Roman" w:eastAsia="Times New Roman" w:hAnsi="Times New Roman" w:cs="Times New Roman"/>
          <w:b/>
          <w:bCs/>
          <w:sz w:val="26"/>
          <w:szCs w:val="20"/>
          <w:lang w:eastAsia="el-GR"/>
        </w:rPr>
        <w:t>Α: Πληροφορίες σχετικά με τον οικονομικό φορέα</w:t>
      </w:r>
    </w:p>
    <w:tbl>
      <w:tblPr>
        <w:tblW w:w="89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CF3592" w:rsidRPr="00CF3592" w14:paraId="47C136B5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DF698" w14:textId="77777777" w:rsidR="00CF3592" w:rsidRPr="00CF3592" w:rsidRDefault="00CF3592" w:rsidP="00CF35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proofErr w:type="spellStart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Στοιχεί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α ανα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γνώρισης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FD90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Απ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άντηση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:</w:t>
            </w:r>
          </w:p>
        </w:tc>
      </w:tr>
      <w:tr w:rsidR="00CF3592" w:rsidRPr="00CF3592" w14:paraId="5E1BBF90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C9CD6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proofErr w:type="spellStart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Πλήρης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 xml:space="preserve"> Επ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ωνυμί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α: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AAD7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   ]</w:t>
            </w:r>
          </w:p>
        </w:tc>
      </w:tr>
      <w:tr w:rsidR="00CF3592" w:rsidRPr="00CF3592" w14:paraId="43ADE0E7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0DFC3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Αριθμός φορολογικού μητρώου (ΑΦΜ):</w:t>
            </w:r>
          </w:p>
          <w:p w14:paraId="75E51D9E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382C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   ]</w:t>
            </w:r>
          </w:p>
        </w:tc>
      </w:tr>
      <w:tr w:rsidR="00CF3592" w:rsidRPr="00CF3592" w14:paraId="113EED11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9CD92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Τα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χυδρομικήδιεύθυνση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10BD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[……]</w:t>
            </w:r>
          </w:p>
        </w:tc>
      </w:tr>
      <w:tr w:rsidR="00CF3592" w:rsidRPr="00CF3592" w14:paraId="3E4C16A8" w14:textId="77777777" w:rsidTr="0078115F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97251" w14:textId="77777777" w:rsidR="00CF3592" w:rsidRPr="00CF3592" w:rsidRDefault="00CF3592" w:rsidP="00CF35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Αρμόδιος ή αρμόδιοι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vertAlign w:val="superscript"/>
                <w:lang w:val="en-GB" w:eastAsia="el-GR"/>
              </w:rPr>
              <w:endnoteReference w:id="1"/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:</w:t>
            </w:r>
          </w:p>
          <w:p w14:paraId="0943540D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Τηλέφωνο:</w:t>
            </w:r>
          </w:p>
          <w:p w14:paraId="76FC1E95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proofErr w:type="spellStart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Ηλ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. ταχυδρομείο:</w:t>
            </w:r>
          </w:p>
          <w:p w14:paraId="412E2C3F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Διεύθυνση στο Διαδίκτυο (διεύθυνση δικτυακού τόπου) (</w:t>
            </w:r>
            <w:r w:rsidRPr="00CF3592"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  <w:t>εάν υπάρχει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):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38F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[……]</w:t>
            </w:r>
          </w:p>
          <w:p w14:paraId="56E9370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[……]</w:t>
            </w:r>
          </w:p>
          <w:p w14:paraId="4BF14B08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[……]</w:t>
            </w:r>
          </w:p>
          <w:p w14:paraId="02D847EE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[……]</w:t>
            </w:r>
          </w:p>
        </w:tc>
      </w:tr>
      <w:tr w:rsidR="00CF3592" w:rsidRPr="00CF3592" w14:paraId="6A2B8F1B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DF06C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proofErr w:type="spellStart"/>
            <w:r w:rsidRPr="00CF35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0"/>
                <w:lang w:val="en-GB" w:eastAsia="el-GR"/>
              </w:rPr>
              <w:t>Γενικές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0"/>
                <w:lang w:val="en-GB" w:eastAsia="el-GR"/>
              </w:rPr>
              <w:t xml:space="preserve"> π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0"/>
                <w:lang w:val="en-GB" w:eastAsia="el-GR"/>
              </w:rPr>
              <w:t>ληροφορίες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0"/>
                <w:lang w:val="en-GB" w:eastAsia="el-GR"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0AFF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0"/>
                <w:lang w:val="en-GB" w:eastAsia="el-GR"/>
              </w:rPr>
              <w:t>Απ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0"/>
                <w:lang w:val="en-GB" w:eastAsia="el-GR"/>
              </w:rPr>
              <w:t>άντηση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0"/>
                <w:lang w:val="en-GB" w:eastAsia="el-GR"/>
              </w:rPr>
              <w:t>:</w:t>
            </w:r>
          </w:p>
        </w:tc>
      </w:tr>
      <w:tr w:rsidR="00CF3592" w:rsidRPr="00CF3592" w14:paraId="0DA772D8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E010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ε) Ο οικονομικός φορέας θα είναι σε θέση να προσκομίσει </w:t>
            </w: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βεβαίωση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 πληρωμής εισφορών κοινωνικής ασφάλισης και φόρων ή να παράσχει πληροφορίες που θα δίνουν τη δυνατότητα στην ΛΟΥΤΡΑΚΙ Α.Ε. να τη λάβει απευθείας μέσω πρόσβασης σε εθνική βάση δεδομένων σε οποιοδήποτε κράτος μέλος αυτή διατίθεται δωρεάν;</w:t>
            </w:r>
          </w:p>
          <w:p w14:paraId="2E1A8445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12847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ε) [] Ναι [] Όχι</w:t>
            </w:r>
          </w:p>
          <w:p w14:paraId="26830423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0B426C1D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0E3A4D42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6DB2A3B5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</w:p>
          <w:p w14:paraId="793F4293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</w:p>
          <w:p w14:paraId="0AE9E9EE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</w:p>
          <w:p w14:paraId="4AC011EC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</w:p>
          <w:p w14:paraId="457C68FF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  <w:t>(διαδικτυακή διεύθυνση, αρχή ή φορέας έκδοσης, επακριβή στοιχεία αναφοράς των εγγράφων):</w:t>
            </w:r>
          </w:p>
          <w:p w14:paraId="50D4C57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GB" w:eastAsia="el-GR"/>
              </w:rPr>
              <w:t>[……][……][……][……]</w:t>
            </w:r>
          </w:p>
        </w:tc>
      </w:tr>
      <w:tr w:rsidR="00CF3592" w:rsidRPr="00CF3592" w14:paraId="6DE9608E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D866F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ε) Ο οικονομικός φορέας θα είναι σε θέση να προσκομίσει </w:t>
            </w: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βεβαίωση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 πληρωμής εισφορών κοινωνικής ασφάλισης και φόρων ή να παράσχει πληροφορίες που θα δίνουν τη δυνατότητα στην ΛΟΥΤΡΑΚΙ Α.Ε. να τη λάβει απευθείας μέσω πρόσβασης σε εθνική βάση δεδομένων σε οποιοδήποτε κράτος μέλος αυτή διατίθεται δωρεάν;</w:t>
            </w:r>
          </w:p>
          <w:p w14:paraId="124B327C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lastRenderedPageBreak/>
              <w:t xml:space="preserve">Εάν η σχετική τεκμηρίωση διατίθεται ηλεκτρονικά, αναφέρετε: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70B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lastRenderedPageBreak/>
              <w:t>ε) [] Ναι [] Όχι</w:t>
            </w:r>
          </w:p>
          <w:p w14:paraId="48DD5375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6DD778B5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7E3EA35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440D873E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</w:p>
          <w:p w14:paraId="560A1D6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</w:p>
          <w:p w14:paraId="5D15F37E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</w:p>
          <w:p w14:paraId="2E2B2023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</w:p>
          <w:p w14:paraId="477C9FC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  <w:lastRenderedPageBreak/>
              <w:t>(διαδικτυακή διεύθυνση, αρχή ή φορέας έκδοσης, επακριβή στοιχεία αναφοράς των εγγράφων):</w:t>
            </w:r>
          </w:p>
          <w:p w14:paraId="13097C1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GB" w:eastAsia="el-GR"/>
              </w:rPr>
              <w:t>[……][……][……][……]</w:t>
            </w:r>
          </w:p>
        </w:tc>
      </w:tr>
      <w:tr w:rsidR="00CF3592" w:rsidRPr="00CF3592" w14:paraId="05A9764F" w14:textId="77777777" w:rsidTr="0078115F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A1342" w14:textId="77777777" w:rsidR="00CF3592" w:rsidRPr="00CF3592" w:rsidRDefault="00CF3592" w:rsidP="00CF35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proofErr w:type="spellStart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lastRenderedPageBreak/>
              <w:t>Τρό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 xml:space="preserve">πος 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συμμετοχής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: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1A59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0"/>
                <w:lang w:val="en-GB" w:eastAsia="el-GR"/>
              </w:rPr>
              <w:t>Απ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0"/>
                <w:lang w:val="en-GB" w:eastAsia="el-GR"/>
              </w:rPr>
              <w:t>άντηση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0"/>
                <w:lang w:val="en-GB" w:eastAsia="el-GR"/>
              </w:rPr>
              <w:t>:</w:t>
            </w:r>
          </w:p>
        </w:tc>
      </w:tr>
      <w:tr w:rsidR="00CF3592" w:rsidRPr="00CF3592" w14:paraId="01145E05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C64E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Ο οικονομικός φορέας συμμετέχει στη διαδικασία σύναψης σύμβασης από κοινού με άλλους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vertAlign w:val="superscript"/>
                <w:lang w:val="en-GB" w:eastAsia="el-GR"/>
              </w:rPr>
              <w:endnoteReference w:id="2"/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;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DDB6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 xml:space="preserve">[] Ναι [] 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Όχι</w:t>
            </w:r>
            <w:proofErr w:type="spellEnd"/>
          </w:p>
        </w:tc>
      </w:tr>
      <w:tr w:rsidR="00CF3592" w:rsidRPr="00CF3592" w14:paraId="73FA7233" w14:textId="77777777" w:rsidTr="0078115F">
        <w:tc>
          <w:tcPr>
            <w:tcW w:w="8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67A390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eastAsia="el-GR"/>
              </w:rPr>
              <w:t>Εάν ναι</w:t>
            </w:r>
            <w:r w:rsidRPr="00CF3592"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  <w:t>, μεριμνήστε για την υποβολή χωριστής υπεύθυνης δήλωσης από τους άλλους εμπλεκόμενους οικονομικούς φορείς.</w:t>
            </w:r>
          </w:p>
        </w:tc>
      </w:tr>
      <w:tr w:rsidR="00CF3592" w:rsidRPr="00CF3592" w14:paraId="420B8A79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BFE47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Εάν ναι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:</w:t>
            </w:r>
          </w:p>
          <w:p w14:paraId="0356CC07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α) Α</w:t>
            </w:r>
            <w:r w:rsidRPr="00CF3592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14:paraId="33DDE10A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el-GR"/>
              </w:rPr>
              <w:t>β) Προσδιορίστε τους άλλους οικονομικούς φορείς που συμμετ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έχουν από κοινού στη διαδικασία σύναψης δημόσιας σύμβασης:</w:t>
            </w:r>
          </w:p>
          <w:p w14:paraId="620F14D2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EB479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1E7E6D4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α) [……]</w:t>
            </w:r>
          </w:p>
          <w:p w14:paraId="73334F93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1280B43D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6E8F491F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09F5169D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β) [……]</w:t>
            </w:r>
          </w:p>
          <w:p w14:paraId="1A712B53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0297E207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17C6D5FA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γ) [……]</w:t>
            </w:r>
          </w:p>
        </w:tc>
      </w:tr>
      <w:tr w:rsidR="00CF3592" w:rsidRPr="00CF3592" w14:paraId="1F07DE4A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C2CB5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proofErr w:type="spellStart"/>
            <w:r w:rsidRPr="00CF35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0"/>
                <w:lang w:val="en-GB" w:eastAsia="el-GR"/>
              </w:rPr>
              <w:t>Τμήμ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0"/>
                <w:lang w:val="en-GB" w:eastAsia="el-GR"/>
              </w:rPr>
              <w:t>ατα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BF30B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0"/>
                <w:lang w:val="en-GB" w:eastAsia="el-GR"/>
              </w:rPr>
              <w:t>Απ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0"/>
                <w:lang w:val="en-GB" w:eastAsia="el-GR"/>
              </w:rPr>
              <w:t>άντηση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0"/>
                <w:lang w:val="en-GB" w:eastAsia="el-GR"/>
              </w:rPr>
              <w:t>:</w:t>
            </w:r>
          </w:p>
        </w:tc>
      </w:tr>
      <w:tr w:rsidR="00CF3592" w:rsidRPr="00CF3592" w14:paraId="775B5D3E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788F0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D20AD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[   ]</w:t>
            </w:r>
          </w:p>
        </w:tc>
      </w:tr>
    </w:tbl>
    <w:p w14:paraId="07150FE8" w14:textId="77777777" w:rsidR="00CF3592" w:rsidRPr="00CF3592" w:rsidRDefault="00CF3592" w:rsidP="00CF3592">
      <w:pPr>
        <w:pageBreakBefore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  <w:r w:rsidRPr="00CF3592">
        <w:rPr>
          <w:rFonts w:ascii="Times New Roman" w:eastAsia="Times New Roman" w:hAnsi="Times New Roman" w:cs="Times New Roman"/>
          <w:b/>
          <w:bCs/>
          <w:sz w:val="26"/>
          <w:szCs w:val="20"/>
          <w:lang w:eastAsia="el-GR"/>
        </w:rPr>
        <w:lastRenderedPageBreak/>
        <w:t>Β: Πληροφορίες σχετικά με τους νόμιμους εκπροσώπους του οικονομικού φορέα</w:t>
      </w:r>
    </w:p>
    <w:p w14:paraId="4E0FFED6" w14:textId="77777777" w:rsidR="00CF3592" w:rsidRPr="00CF3592" w:rsidRDefault="00CF3592" w:rsidP="00CF359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  <w:r w:rsidRPr="00CF3592">
        <w:rPr>
          <w:rFonts w:ascii="Times New Roman" w:eastAsia="Times New Roman" w:hAnsi="Times New Roman" w:cs="Times New Roman"/>
          <w:i/>
          <w:sz w:val="26"/>
          <w:szCs w:val="20"/>
          <w:lang w:eastAsia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σύμβασης: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CF3592" w:rsidRPr="00CF3592" w14:paraId="55AE57BB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0437D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proofErr w:type="spellStart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Εκ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 xml:space="preserve">προσώπηση, 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εάν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 xml:space="preserve"> υπ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άρχει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F3E4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Απ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άντηση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:</w:t>
            </w:r>
          </w:p>
        </w:tc>
      </w:tr>
      <w:tr w:rsidR="00CF3592" w:rsidRPr="00CF3592" w14:paraId="10D68A20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87BF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Ονοματεπώνυμο</w:t>
            </w:r>
          </w:p>
          <w:p w14:paraId="6F68CD88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1BE96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[……]</w:t>
            </w:r>
          </w:p>
          <w:p w14:paraId="321954CA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[……]</w:t>
            </w:r>
          </w:p>
        </w:tc>
      </w:tr>
      <w:tr w:rsidR="00CF3592" w:rsidRPr="00CF3592" w14:paraId="3D00FFCA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D9EB5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Θέση/Ενεργών υπό την ιδιότητα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3842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[……]</w:t>
            </w:r>
          </w:p>
        </w:tc>
      </w:tr>
      <w:tr w:rsidR="00CF3592" w:rsidRPr="00CF3592" w14:paraId="5DDCD511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AA9E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Τα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χυδρομικήδιεύθυνση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B5F1E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[……]</w:t>
            </w:r>
          </w:p>
        </w:tc>
      </w:tr>
      <w:tr w:rsidR="00CF3592" w:rsidRPr="00CF3592" w14:paraId="0A684C40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6DED7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proofErr w:type="spellStart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Τηλέφωνο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CCFF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[……]</w:t>
            </w:r>
          </w:p>
        </w:tc>
      </w:tr>
      <w:tr w:rsidR="00CF3592" w:rsidRPr="00CF3592" w14:paraId="43E83FF5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1DF28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proofErr w:type="spellStart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Ηλ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. τα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χυδρομείο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EC4E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[……]</w:t>
            </w:r>
          </w:p>
        </w:tc>
      </w:tr>
      <w:tr w:rsidR="00CF3592" w:rsidRPr="00CF3592" w14:paraId="01E2C1A7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A68C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8A48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[……]</w:t>
            </w:r>
          </w:p>
        </w:tc>
      </w:tr>
    </w:tbl>
    <w:p w14:paraId="732BE0CF" w14:textId="77777777" w:rsidR="00CF3592" w:rsidRPr="00CF3592" w:rsidRDefault="00CF3592" w:rsidP="00CF3592">
      <w:pPr>
        <w:keepNext/>
        <w:suppressAutoHyphens/>
        <w:spacing w:before="120" w:after="360" w:line="276" w:lineRule="auto"/>
        <w:ind w:left="850"/>
        <w:jc w:val="center"/>
        <w:rPr>
          <w:rFonts w:ascii="Calibri" w:eastAsia="Times New Roman" w:hAnsi="Calibri" w:cs="Calibri"/>
          <w:b/>
          <w:smallCaps/>
          <w:kern w:val="1"/>
          <w:sz w:val="28"/>
          <w:lang w:eastAsia="zh-CN"/>
        </w:rPr>
      </w:pPr>
    </w:p>
    <w:p w14:paraId="755C476E" w14:textId="77777777" w:rsidR="00CF3592" w:rsidRPr="00CF3592" w:rsidRDefault="00CF3592" w:rsidP="00CF3592">
      <w:pPr>
        <w:pageBreakBefore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  <w:r w:rsidRPr="00CF3592">
        <w:rPr>
          <w:rFonts w:ascii="Times New Roman" w:eastAsia="Times New Roman" w:hAnsi="Times New Roman" w:cs="Times New Roman"/>
          <w:b/>
          <w:bCs/>
          <w:sz w:val="26"/>
          <w:szCs w:val="20"/>
          <w:lang w:eastAsia="el-GR"/>
        </w:rPr>
        <w:lastRenderedPageBreak/>
        <w:t>Γ: Πληροφορίες σχετικά με τη στήριξη στις ικανότητες άλλων ΦΟΡΕΩΝ</w:t>
      </w:r>
      <w:r w:rsidRPr="00CF3592">
        <w:rPr>
          <w:rFonts w:ascii="Times New Roman" w:eastAsia="Times New Roman" w:hAnsi="Times New Roman" w:cs="Times New Roman"/>
          <w:b/>
          <w:bCs/>
          <w:sz w:val="26"/>
          <w:szCs w:val="20"/>
          <w:vertAlign w:val="superscript"/>
          <w:lang w:val="en-GB" w:eastAsia="el-GR"/>
        </w:rPr>
        <w:endnoteReference w:id="3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CF3592" w:rsidRPr="00CF3592" w14:paraId="4F4F39E2" w14:textId="77777777" w:rsidTr="0078115F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D3CD2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proofErr w:type="spellStart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Στήριξη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39DB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Απ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άντηση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:</w:t>
            </w:r>
          </w:p>
        </w:tc>
      </w:tr>
      <w:tr w:rsidR="00CF3592" w:rsidRPr="00CF3592" w14:paraId="02E2C560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C7D34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IV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 και στα (τυχόν) κριτήρια και κανόνες που καθορίζονται στο μέρος 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V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 κατωτέρω;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BEF2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[]Ναι []Όχι</w:t>
            </w:r>
          </w:p>
        </w:tc>
      </w:tr>
    </w:tbl>
    <w:p w14:paraId="50BAA04F" w14:textId="77777777" w:rsidR="00CF3592" w:rsidRPr="00CF3592" w:rsidRDefault="00CF3592" w:rsidP="00CF35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  <w:r w:rsidRPr="00CF3592">
        <w:rPr>
          <w:rFonts w:ascii="Times New Roman" w:eastAsia="Times New Roman" w:hAnsi="Times New Roman" w:cs="Times New Roman"/>
          <w:b/>
          <w:i/>
          <w:sz w:val="26"/>
          <w:szCs w:val="20"/>
          <w:lang w:eastAsia="el-GR"/>
        </w:rPr>
        <w:t>Εάν ναι</w:t>
      </w:r>
      <w:r w:rsidRPr="00CF3592">
        <w:rPr>
          <w:rFonts w:ascii="Times New Roman" w:eastAsia="Times New Roman" w:hAnsi="Times New Roman" w:cs="Times New Roman"/>
          <w:i/>
          <w:sz w:val="26"/>
          <w:szCs w:val="20"/>
          <w:lang w:eastAsia="el-GR"/>
        </w:rPr>
        <w:t xml:space="preserve">, επισυνάψτε χωριστό έντυπο υπεύθυνης δήλωσης με τις πληροφορίες που απαιτούνται σύμφωνα με τις </w:t>
      </w:r>
      <w:r w:rsidRPr="00CF3592">
        <w:rPr>
          <w:rFonts w:ascii="Times New Roman" w:eastAsia="Times New Roman" w:hAnsi="Times New Roman" w:cs="Times New Roman"/>
          <w:b/>
          <w:i/>
          <w:sz w:val="26"/>
          <w:szCs w:val="20"/>
          <w:lang w:eastAsia="el-GR"/>
        </w:rPr>
        <w:t xml:space="preserve">ενότητες Α και Β του παρόντος μέρους και σύμφωνα με το μέρος ΙΙΙ, για κάθε ένα </w:t>
      </w:r>
      <w:r w:rsidRPr="00CF3592">
        <w:rPr>
          <w:rFonts w:ascii="Times New Roman" w:eastAsia="Times New Roman" w:hAnsi="Times New Roman" w:cs="Times New Roman"/>
          <w:i/>
          <w:sz w:val="26"/>
          <w:szCs w:val="20"/>
          <w:lang w:eastAsia="el-GR"/>
        </w:rPr>
        <w:t xml:space="preserve">από τους σχετικούς φορείς, δεόντως συμπληρωμένο και υπογεγραμμένο από τους </w:t>
      </w:r>
      <w:proofErr w:type="spellStart"/>
      <w:r w:rsidRPr="00CF3592">
        <w:rPr>
          <w:rFonts w:ascii="Times New Roman" w:eastAsia="Times New Roman" w:hAnsi="Times New Roman" w:cs="Times New Roman"/>
          <w:i/>
          <w:sz w:val="26"/>
          <w:szCs w:val="20"/>
          <w:lang w:eastAsia="el-GR"/>
        </w:rPr>
        <w:t>νομίμους</w:t>
      </w:r>
      <w:proofErr w:type="spellEnd"/>
      <w:r w:rsidRPr="00CF3592">
        <w:rPr>
          <w:rFonts w:ascii="Times New Roman" w:eastAsia="Times New Roman" w:hAnsi="Times New Roman" w:cs="Times New Roman"/>
          <w:i/>
          <w:sz w:val="26"/>
          <w:szCs w:val="20"/>
          <w:lang w:eastAsia="el-GR"/>
        </w:rPr>
        <w:t xml:space="preserve"> εκπροσώπους αυτών. </w:t>
      </w:r>
    </w:p>
    <w:p w14:paraId="22A4C587" w14:textId="77777777" w:rsidR="00CF3592" w:rsidRPr="00CF3592" w:rsidRDefault="00CF3592" w:rsidP="00CF35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  <w:r w:rsidRPr="00CF3592">
        <w:rPr>
          <w:rFonts w:ascii="Times New Roman" w:eastAsia="Times New Roman" w:hAnsi="Times New Roman" w:cs="Times New Roman"/>
          <w:i/>
          <w:sz w:val="26"/>
          <w:szCs w:val="20"/>
          <w:lang w:eastAsia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14:paraId="263A99D2" w14:textId="77777777" w:rsidR="00CF3592" w:rsidRPr="00CF3592" w:rsidRDefault="00CF3592" w:rsidP="00CF35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  <w:r w:rsidRPr="00CF3592">
        <w:rPr>
          <w:rFonts w:ascii="Times New Roman" w:eastAsia="Times New Roman" w:hAnsi="Times New Roman" w:cs="Times New Roman"/>
          <w:i/>
          <w:sz w:val="26"/>
          <w:szCs w:val="20"/>
          <w:lang w:eastAsia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 w:rsidRPr="00CF3592">
        <w:rPr>
          <w:rFonts w:ascii="Times New Roman" w:eastAsia="Times New Roman" w:hAnsi="Times New Roman" w:cs="Times New Roman"/>
          <w:i/>
          <w:sz w:val="26"/>
          <w:szCs w:val="20"/>
          <w:lang w:val="en-GB" w:eastAsia="el-GR"/>
        </w:rPr>
        <w:t>IV</w:t>
      </w:r>
      <w:r w:rsidRPr="00CF3592">
        <w:rPr>
          <w:rFonts w:ascii="Times New Roman" w:eastAsia="Times New Roman" w:hAnsi="Times New Roman" w:cs="Times New Roman"/>
          <w:i/>
          <w:sz w:val="26"/>
          <w:szCs w:val="20"/>
          <w:lang w:eastAsia="el-GR"/>
        </w:rPr>
        <w:t xml:space="preserve"> και </w:t>
      </w:r>
      <w:r w:rsidRPr="00CF3592">
        <w:rPr>
          <w:rFonts w:ascii="Times New Roman" w:eastAsia="Times New Roman" w:hAnsi="Times New Roman" w:cs="Times New Roman"/>
          <w:i/>
          <w:sz w:val="26"/>
          <w:szCs w:val="20"/>
          <w:lang w:val="en-GB" w:eastAsia="el-GR"/>
        </w:rPr>
        <w:t>V</w:t>
      </w:r>
      <w:r w:rsidRPr="00CF3592">
        <w:rPr>
          <w:rFonts w:ascii="Times New Roman" w:eastAsia="Times New Roman" w:hAnsi="Times New Roman" w:cs="Times New Roman"/>
          <w:i/>
          <w:sz w:val="26"/>
          <w:szCs w:val="20"/>
          <w:lang w:eastAsia="el-GR"/>
        </w:rPr>
        <w:t xml:space="preserve"> για κάθε ένα από τους οικονομικούς φορείς.</w:t>
      </w:r>
    </w:p>
    <w:p w14:paraId="312BD599" w14:textId="77777777" w:rsidR="00CF3592" w:rsidRPr="00CF3592" w:rsidRDefault="00CF3592" w:rsidP="00CF3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</w:p>
    <w:p w14:paraId="79AE0CEB" w14:textId="77777777" w:rsidR="00CF3592" w:rsidRPr="00CF3592" w:rsidRDefault="00CF3592" w:rsidP="00CF3592">
      <w:pPr>
        <w:tabs>
          <w:tab w:val="left" w:pos="284"/>
        </w:tabs>
        <w:suppressAutoHyphens/>
        <w:spacing w:after="200" w:line="276" w:lineRule="auto"/>
        <w:jc w:val="both"/>
        <w:rPr>
          <w:rFonts w:ascii="Calibri" w:eastAsia="Times New Roman" w:hAnsi="Calibri" w:cs="Calibri"/>
          <w:kern w:val="1"/>
          <w:sz w:val="20"/>
          <w:szCs w:val="20"/>
          <w:lang w:eastAsia="zh-CN"/>
        </w:rPr>
      </w:pPr>
      <w:r w:rsidRPr="00CF3592">
        <w:rPr>
          <w:rFonts w:ascii="Calibri" w:eastAsia="Times New Roman" w:hAnsi="Calibri" w:cs="Calibri"/>
          <w:kern w:val="1"/>
          <w:sz w:val="20"/>
          <w:szCs w:val="20"/>
          <w:lang w:eastAsia="zh-CN"/>
        </w:rPr>
        <w:tab/>
        <w:t>Επαναλάβετε τα στοιχεία των αρμοδίων, όνομα και επώνυμο, όσες φορές χρειάζεται.</w:t>
      </w:r>
    </w:p>
    <w:p w14:paraId="2532985F" w14:textId="77777777" w:rsidR="00CF3592" w:rsidRPr="00CF3592" w:rsidRDefault="00CF3592" w:rsidP="00CF3592">
      <w:pPr>
        <w:tabs>
          <w:tab w:val="left" w:pos="284"/>
        </w:tabs>
        <w:suppressAutoHyphens/>
        <w:spacing w:after="200" w:line="276" w:lineRule="auto"/>
        <w:jc w:val="both"/>
        <w:rPr>
          <w:rFonts w:ascii="Calibri" w:eastAsia="Times New Roman" w:hAnsi="Calibri" w:cs="Calibri"/>
          <w:kern w:val="1"/>
          <w:sz w:val="20"/>
          <w:szCs w:val="20"/>
          <w:lang w:eastAsia="zh-CN"/>
        </w:rPr>
      </w:pPr>
      <w:r w:rsidRPr="00CF3592">
        <w:rPr>
          <w:rFonts w:ascii="Calibri" w:eastAsia="Times New Roman" w:hAnsi="Calibri" w:cs="Calibri"/>
          <w:kern w:val="1"/>
          <w:sz w:val="20"/>
          <w:szCs w:val="20"/>
          <w:lang w:eastAsia="zh-CN"/>
        </w:rPr>
        <w:tab/>
        <w:t>Ειδικότερα ως μέλος ένωσης ή κοινοπραξίας ή άλλου παρόμοιου καθεστώτος.</w:t>
      </w:r>
    </w:p>
    <w:p w14:paraId="210C37E0" w14:textId="77777777" w:rsidR="00CF3592" w:rsidRPr="00CF3592" w:rsidRDefault="00CF3592" w:rsidP="00CF3592">
      <w:pPr>
        <w:tabs>
          <w:tab w:val="left" w:pos="284"/>
        </w:tabs>
        <w:suppressAutoHyphens/>
        <w:spacing w:after="200" w:line="276" w:lineRule="auto"/>
        <w:jc w:val="both"/>
        <w:rPr>
          <w:rFonts w:ascii="Calibri" w:eastAsia="Times New Roman" w:hAnsi="Calibri" w:cs="Calibri"/>
          <w:kern w:val="1"/>
          <w:sz w:val="20"/>
          <w:szCs w:val="20"/>
          <w:lang w:eastAsia="zh-CN"/>
        </w:rPr>
      </w:pPr>
      <w:r w:rsidRPr="00CF3592">
        <w:rPr>
          <w:rFonts w:ascii="Calibri" w:eastAsia="Times New Roman" w:hAnsi="Calibri" w:cs="Calibri"/>
          <w:kern w:val="1"/>
          <w:sz w:val="20"/>
          <w:szCs w:val="20"/>
          <w:lang w:eastAsia="zh-CN"/>
        </w:rPr>
        <w:tab/>
        <w:t xml:space="preserve"> Επισημαίνεται ότι σύμφωνα με το δεύτερο εδάφιο του άρθρου 78 “</w:t>
      </w:r>
      <w:r w:rsidRPr="00CF3592">
        <w:rPr>
          <w:rFonts w:ascii="Calibri" w:eastAsia="Times New Roman" w:hAnsi="Calibri" w:cs="Calibri"/>
          <w:i/>
          <w:iCs/>
          <w:kern w:val="1"/>
          <w:sz w:val="20"/>
          <w:szCs w:val="20"/>
          <w:lang w:eastAsia="zh-CN"/>
        </w:rPr>
        <w:t xml:space="preserve">Όσον αφορά τα κριτήρια που σχετίζονται με τους τίτλους σπουδών και τα επαγγελματικά προσόντα που ορίζονται στην περίπτωση </w:t>
      </w:r>
      <w:proofErr w:type="spellStart"/>
      <w:r w:rsidRPr="00CF3592">
        <w:rPr>
          <w:rFonts w:ascii="Calibri" w:eastAsia="Times New Roman" w:hAnsi="Calibri" w:cs="Calibri"/>
          <w:i/>
          <w:iCs/>
          <w:kern w:val="1"/>
          <w:sz w:val="20"/>
          <w:szCs w:val="20"/>
          <w:lang w:eastAsia="zh-CN"/>
        </w:rPr>
        <w:t>στ</w:t>
      </w:r>
      <w:proofErr w:type="spellEnd"/>
      <w:r w:rsidRPr="00CF3592">
        <w:rPr>
          <w:rFonts w:ascii="Calibri" w:eastAsia="Times New Roman" w:hAnsi="Calibri" w:cs="Calibri"/>
          <w:i/>
          <w:iCs/>
          <w:kern w:val="1"/>
          <w:sz w:val="20"/>
          <w:szCs w:val="20"/>
          <w:lang w:eastAsia="zh-CN"/>
        </w:rPr>
        <w:t>΄ του Μέρους ΙΙ του Παραρτήματος ΧΙΙ του Προσαρτήματος Α΄ ή με την σχετική επαγγελματική εμπειρία, οι οικονομικοί φορείς,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</w:t>
      </w:r>
      <w:r w:rsidRPr="00CF3592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.”</w:t>
      </w:r>
    </w:p>
    <w:p w14:paraId="6CC84B2A" w14:textId="77777777" w:rsidR="00CF3592" w:rsidRPr="00CF3592" w:rsidRDefault="00CF3592" w:rsidP="00CF3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</w:p>
    <w:p w14:paraId="5AF86C56" w14:textId="77777777" w:rsidR="00CF3592" w:rsidRPr="00CF3592" w:rsidRDefault="00CF3592" w:rsidP="00CF3592">
      <w:pPr>
        <w:tabs>
          <w:tab w:val="left" w:pos="284"/>
        </w:tabs>
        <w:suppressAutoHyphens/>
        <w:spacing w:after="200" w:line="276" w:lineRule="auto"/>
        <w:jc w:val="both"/>
        <w:rPr>
          <w:rFonts w:ascii="Calibri" w:eastAsia="Times New Roman" w:hAnsi="Calibri" w:cs="Calibri"/>
          <w:kern w:val="1"/>
          <w:sz w:val="20"/>
          <w:szCs w:val="20"/>
          <w:lang w:eastAsia="zh-CN"/>
        </w:rPr>
      </w:pPr>
      <w:r w:rsidRPr="00CF3592">
        <w:rPr>
          <w:rFonts w:ascii="Calibri" w:eastAsia="Times New Roman" w:hAnsi="Calibri" w:cs="Calibri"/>
          <w:b/>
          <w:bCs/>
          <w:kern w:val="1"/>
          <w:sz w:val="20"/>
          <w:szCs w:val="20"/>
          <w:u w:val="single"/>
          <w:lang w:eastAsia="zh-CN"/>
        </w:rPr>
        <w:t>Λόγοι αποκλεισμού</w:t>
      </w:r>
    </w:p>
    <w:p w14:paraId="0761169B" w14:textId="77777777" w:rsidR="00CF3592" w:rsidRPr="00CF3592" w:rsidRDefault="00CF3592" w:rsidP="00CF3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  <w:r w:rsidRPr="00CF3592">
        <w:rPr>
          <w:rFonts w:ascii="Times New Roman" w:eastAsia="Times New Roman" w:hAnsi="Times New Roman" w:cs="Times New Roman"/>
          <w:b/>
          <w:bCs/>
          <w:color w:val="000000"/>
          <w:sz w:val="26"/>
          <w:szCs w:val="20"/>
          <w:lang w:eastAsia="el-GR"/>
        </w:rPr>
        <w:t>Α: Λόγοι αποκλεισμού που σχετίζονται με ποινικές καταδίκες</w:t>
      </w:r>
    </w:p>
    <w:p w14:paraId="32ACF959" w14:textId="77777777" w:rsidR="00CF3592" w:rsidRPr="00CF3592" w:rsidRDefault="00CF3592" w:rsidP="00CF359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  <w:r w:rsidRPr="00CF3592">
        <w:rPr>
          <w:rFonts w:ascii="Times New Roman" w:eastAsia="Times New Roman" w:hAnsi="Times New Roman" w:cs="Times New Roman"/>
          <w:sz w:val="26"/>
          <w:szCs w:val="20"/>
          <w:lang w:eastAsia="el-GR"/>
        </w:rPr>
        <w:t>Στο άρθρο 73 παρ. 1 ορίζονται οι ακόλουθοι λόγοι αποκλεισμού:</w:t>
      </w:r>
    </w:p>
    <w:p w14:paraId="30E69849" w14:textId="77777777" w:rsidR="00CF3592" w:rsidRPr="00CF3592" w:rsidRDefault="00CF3592" w:rsidP="00CF359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6"/>
          <w:szCs w:val="20"/>
          <w:lang w:val="en-GB" w:eastAsia="el-GR"/>
        </w:rPr>
      </w:pPr>
      <w:proofErr w:type="spellStart"/>
      <w:r w:rsidRPr="00CF3592">
        <w:rPr>
          <w:rFonts w:ascii="Times New Roman" w:eastAsia="Times New Roman" w:hAnsi="Times New Roman" w:cs="Times New Roman"/>
          <w:color w:val="000000"/>
          <w:sz w:val="26"/>
          <w:szCs w:val="20"/>
          <w:lang w:val="en-GB" w:eastAsia="el-GR"/>
        </w:rPr>
        <w:t>συμμετοχήσε</w:t>
      </w:r>
      <w:r w:rsidRPr="00CF3592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GB" w:eastAsia="el-GR"/>
        </w:rPr>
        <w:t>εγκλημ</w:t>
      </w:r>
      <w:proofErr w:type="spellEnd"/>
      <w:r w:rsidRPr="00CF3592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GB" w:eastAsia="el-GR"/>
        </w:rPr>
        <w:t xml:space="preserve">ατική </w:t>
      </w:r>
      <w:proofErr w:type="spellStart"/>
      <w:r w:rsidRPr="00CF3592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GB" w:eastAsia="el-GR"/>
        </w:rPr>
        <w:t>οργάνωση</w:t>
      </w:r>
      <w:proofErr w:type="spellEnd"/>
      <w:r w:rsidRPr="00CF3592">
        <w:rPr>
          <w:rFonts w:ascii="Times New Roman" w:eastAsia="Times New Roman" w:hAnsi="Times New Roman" w:cs="Times New Roman"/>
          <w:color w:val="000000"/>
          <w:sz w:val="26"/>
          <w:szCs w:val="20"/>
          <w:lang w:val="en-GB" w:eastAsia="el-GR"/>
        </w:rPr>
        <w:t>·</w:t>
      </w:r>
    </w:p>
    <w:p w14:paraId="196CF0E7" w14:textId="77777777" w:rsidR="00CF3592" w:rsidRPr="00CF3592" w:rsidRDefault="00CF3592" w:rsidP="00CF359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6"/>
          <w:szCs w:val="20"/>
          <w:lang w:val="en-GB" w:eastAsia="el-GR"/>
        </w:rPr>
      </w:pPr>
      <w:proofErr w:type="spellStart"/>
      <w:proofErr w:type="gramStart"/>
      <w:r w:rsidRPr="00CF3592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GB" w:eastAsia="el-GR"/>
        </w:rPr>
        <w:t>δωροδοκί</w:t>
      </w:r>
      <w:proofErr w:type="spellEnd"/>
      <w:r w:rsidRPr="00CF3592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GB" w:eastAsia="el-GR"/>
        </w:rPr>
        <w:t>α</w:t>
      </w:r>
      <w:r w:rsidRPr="00CF3592">
        <w:rPr>
          <w:rFonts w:ascii="Times New Roman" w:eastAsia="Times New Roman" w:hAnsi="Times New Roman" w:cs="Times New Roman"/>
          <w:color w:val="000000"/>
          <w:sz w:val="26"/>
          <w:szCs w:val="20"/>
          <w:vertAlign w:val="superscript"/>
          <w:lang w:val="en-GB" w:eastAsia="el-GR"/>
        </w:rPr>
        <w:t>,</w:t>
      </w:r>
      <w:r w:rsidRPr="00CF3592">
        <w:rPr>
          <w:rFonts w:ascii="Times New Roman" w:eastAsia="Times New Roman" w:hAnsi="Times New Roman" w:cs="Times New Roman"/>
          <w:color w:val="000000"/>
          <w:sz w:val="26"/>
          <w:szCs w:val="20"/>
          <w:lang w:val="en-GB" w:eastAsia="el-GR"/>
        </w:rPr>
        <w:t>·</w:t>
      </w:r>
      <w:proofErr w:type="gramEnd"/>
    </w:p>
    <w:p w14:paraId="0362933B" w14:textId="77777777" w:rsidR="00CF3592" w:rsidRPr="00CF3592" w:rsidRDefault="00CF3592" w:rsidP="00CF359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6"/>
          <w:szCs w:val="20"/>
          <w:lang w:val="en-GB" w:eastAsia="el-GR"/>
        </w:rPr>
      </w:pPr>
      <w:r w:rsidRPr="00CF3592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GB" w:eastAsia="el-GR"/>
        </w:rPr>
        <w:t>απ</w:t>
      </w:r>
      <w:proofErr w:type="spellStart"/>
      <w:r w:rsidRPr="00CF3592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GB" w:eastAsia="el-GR"/>
        </w:rPr>
        <w:t>άτη</w:t>
      </w:r>
      <w:proofErr w:type="spellEnd"/>
      <w:r w:rsidRPr="00CF3592">
        <w:rPr>
          <w:rFonts w:ascii="Times New Roman" w:eastAsia="Times New Roman" w:hAnsi="Times New Roman" w:cs="Times New Roman"/>
          <w:color w:val="000000"/>
          <w:sz w:val="26"/>
          <w:szCs w:val="20"/>
          <w:lang w:val="en-GB" w:eastAsia="el-GR"/>
        </w:rPr>
        <w:t>·</w:t>
      </w:r>
    </w:p>
    <w:p w14:paraId="77B6F295" w14:textId="77777777" w:rsidR="00CF3592" w:rsidRPr="00CF3592" w:rsidRDefault="00CF3592" w:rsidP="00CF359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  <w:r w:rsidRPr="00CF3592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el-GR"/>
        </w:rPr>
        <w:lastRenderedPageBreak/>
        <w:t>τρομοκρατικά εγκλήματα ή εγκλήματα συνδεόμενα με τρομοκρατικές δραστηριότητες</w:t>
      </w:r>
      <w:r w:rsidRPr="00CF3592">
        <w:rPr>
          <w:rFonts w:ascii="Times New Roman" w:eastAsia="Times New Roman" w:hAnsi="Times New Roman" w:cs="Times New Roman"/>
          <w:color w:val="000000"/>
          <w:sz w:val="26"/>
          <w:szCs w:val="20"/>
          <w:lang w:eastAsia="el-GR"/>
        </w:rPr>
        <w:t>·</w:t>
      </w:r>
    </w:p>
    <w:p w14:paraId="40852827" w14:textId="77777777" w:rsidR="00CF3592" w:rsidRPr="00CF3592" w:rsidRDefault="00CF3592" w:rsidP="00CF359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  <w:r w:rsidRPr="00CF3592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el-GR"/>
        </w:rPr>
        <w:t>νομιμοποίηση εσόδων από παράνομες δραστηριότητες ή χρηματοδότηση της τρομοκρατίας</w:t>
      </w:r>
      <w:r w:rsidRPr="00CF3592">
        <w:rPr>
          <w:rFonts w:ascii="Times New Roman" w:eastAsia="Times New Roman" w:hAnsi="Times New Roman" w:cs="Times New Roman"/>
          <w:color w:val="000000"/>
          <w:sz w:val="26"/>
          <w:szCs w:val="20"/>
          <w:lang w:eastAsia="el-GR"/>
        </w:rPr>
        <w:t>·</w:t>
      </w:r>
    </w:p>
    <w:p w14:paraId="4F623AE8" w14:textId="77777777" w:rsidR="00CF3592" w:rsidRPr="00CF3592" w:rsidRDefault="00CF3592" w:rsidP="00CF359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  <w:r w:rsidRPr="00CF3592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el-GR"/>
        </w:rPr>
        <w:t>παιδική εργασία και άλλες μορφές εμπορίας ανθρώπων</w:t>
      </w:r>
      <w:r w:rsidRPr="00CF3592">
        <w:rPr>
          <w:rFonts w:ascii="Times New Roman" w:eastAsia="Times New Roman" w:hAnsi="Times New Roman" w:cs="Times New Roman"/>
          <w:color w:val="000000"/>
          <w:sz w:val="26"/>
          <w:szCs w:val="20"/>
          <w:lang w:eastAsia="el-GR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CF3592" w:rsidRPr="00CF3592" w14:paraId="2FA3B013" w14:textId="77777777" w:rsidTr="0078115F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AAEDA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0"/>
                <w:lang w:eastAsia="el-GR"/>
              </w:rPr>
              <w:t>Λόγοι που σχετίζονται με ποινικές καταδίκες: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8922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0"/>
                <w:lang w:val="en-GB" w:eastAsia="el-GR"/>
              </w:rPr>
              <w:t>Απ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0"/>
                <w:lang w:val="en-GB" w:eastAsia="el-GR"/>
              </w:rPr>
              <w:t>άντηση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0"/>
                <w:lang w:val="en-GB" w:eastAsia="el-GR"/>
              </w:rPr>
              <w:t>:</w:t>
            </w:r>
          </w:p>
        </w:tc>
      </w:tr>
      <w:tr w:rsidR="00CF3592" w:rsidRPr="00CF3592" w14:paraId="4D5DEB47" w14:textId="77777777" w:rsidTr="0078115F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90C2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Υπάρχει τελεσίδικη καταδικαστική </w:t>
            </w: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απόφαση εις βάρος του οικονομικού φορέα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 ή </w:t>
            </w: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οποιουδήποτε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C43BC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[] Ναι [] Όχι</w:t>
            </w:r>
          </w:p>
          <w:p w14:paraId="3B8F544C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</w:p>
          <w:p w14:paraId="04A1A8A7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</w:p>
          <w:p w14:paraId="48CFB54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</w:p>
          <w:p w14:paraId="63696D5B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</w:p>
          <w:p w14:paraId="5E9527BB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</w:p>
          <w:p w14:paraId="1B220B73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</w:p>
          <w:p w14:paraId="041DFE7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</w:p>
          <w:p w14:paraId="0DB6E95B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</w:p>
          <w:p w14:paraId="3D22F34B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</w:p>
          <w:p w14:paraId="00DC56AC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</w:p>
          <w:p w14:paraId="1FF5B078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</w:p>
          <w:p w14:paraId="2F7FB6F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14:paraId="519B4975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GB" w:eastAsia="el-GR"/>
              </w:rPr>
              <w:t>[……][……][……][……]</w:t>
            </w:r>
          </w:p>
        </w:tc>
      </w:tr>
      <w:tr w:rsidR="00CF3592" w:rsidRPr="00CF3592" w14:paraId="6399B353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5D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Εάν ναι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, αναφέρετε:</w:t>
            </w:r>
          </w:p>
          <w:p w14:paraId="5872704A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14:paraId="394ABE05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β) Προσδιορίστε ποιος έχει καταδικαστεί [ ]·</w:t>
            </w:r>
          </w:p>
          <w:p w14:paraId="0368985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 xml:space="preserve">γ) </w:t>
            </w:r>
            <w:r w:rsidRPr="00CF35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el-GR"/>
              </w:rPr>
              <w:t>Εάν ορίζεται απευθείας στην καταδικαστική απόφαση: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0E60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703C667E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α) Ημερομηνία:[   ], </w:t>
            </w:r>
          </w:p>
          <w:p w14:paraId="5834E602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σημείο-(-α): [   ], </w:t>
            </w:r>
          </w:p>
          <w:p w14:paraId="0068CCD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λόγος(-οι):[   ]</w:t>
            </w:r>
          </w:p>
          <w:p w14:paraId="4F874672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13A6644D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β) [……]</w:t>
            </w:r>
          </w:p>
          <w:p w14:paraId="71629A83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γ) Διάρκεια της περιόδου αποκλεισμού [……] και σχετικό(-ά) σημείο(-α) [   ]</w:t>
            </w:r>
          </w:p>
          <w:p w14:paraId="6ECE8ACC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14:paraId="04AFB404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GB" w:eastAsia="el-GR"/>
              </w:rPr>
              <w:t>[……][……][……][……]</w:t>
            </w:r>
          </w:p>
        </w:tc>
      </w:tr>
      <w:tr w:rsidR="00CF3592" w:rsidRPr="00CF3592" w14:paraId="401BA6BD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167FF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Σε περίπτωση καταδικαστικής απόφασης, ο οικονομικός φορέας έχει λάβει μέτρα που να αποδεικνύουν την 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lastRenderedPageBreak/>
              <w:t>αξιοπιστία του παρά την ύπαρξη σχετικού λόγου αποκλεισμού («</w:t>
            </w:r>
            <w:r w:rsidRPr="00CF3592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el-GR"/>
              </w:rPr>
              <w:t>αυτοκάθαρση»)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;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F6A3D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lastRenderedPageBreak/>
              <w:t xml:space="preserve">[] Ναι [] 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Όχι</w:t>
            </w:r>
            <w:proofErr w:type="spellEnd"/>
          </w:p>
        </w:tc>
      </w:tr>
      <w:tr w:rsidR="00CF3592" w:rsidRPr="00CF3592" w14:paraId="3BD4B495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86ECF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Εάν ναι,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 περιγράψτε τα μέτρα που λήφθηκαν: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E65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[……]</w:t>
            </w:r>
          </w:p>
        </w:tc>
      </w:tr>
    </w:tbl>
    <w:p w14:paraId="6A208035" w14:textId="77777777" w:rsidR="00CF3592" w:rsidRPr="00CF3592" w:rsidRDefault="00CF3592" w:rsidP="00CF359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  <w:r w:rsidRPr="00CF3592">
        <w:rPr>
          <w:rFonts w:ascii="Times New Roman" w:eastAsia="Times New Roman" w:hAnsi="Times New Roman" w:cs="Times New Roman"/>
          <w:b/>
          <w:bCs/>
          <w:sz w:val="26"/>
          <w:szCs w:val="20"/>
          <w:lang w:eastAsia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2247"/>
        <w:gridCol w:w="2248"/>
        <w:gridCol w:w="9"/>
      </w:tblGrid>
      <w:tr w:rsidR="00CF3592" w:rsidRPr="00CF3592" w14:paraId="3C9B9564" w14:textId="77777777" w:rsidTr="0078115F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3676A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eastAsia="el-GR"/>
              </w:rPr>
              <w:t>Πληρωμή φόρων ή εισφορών κοινωνικής ασφάλισης: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3388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Απ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άντηση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:</w:t>
            </w:r>
          </w:p>
        </w:tc>
      </w:tr>
      <w:tr w:rsidR="00CF3592" w:rsidRPr="00CF3592" w14:paraId="033CE4DD" w14:textId="77777777" w:rsidTr="0078115F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EDFB7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1) Ο οικονομικός φορέας έχει εκπληρώσει όλες </w:t>
            </w: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τις υποχρεώσεις του όσον αφορά την πληρωμή φόρων ή εισφορών κοινωνικής ασφάλισης,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946C6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 xml:space="preserve">[] Ναι [] 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Όχι</w:t>
            </w:r>
            <w:proofErr w:type="spellEnd"/>
          </w:p>
        </w:tc>
      </w:tr>
      <w:tr w:rsidR="00CF3592" w:rsidRPr="00CF3592" w14:paraId="1499C651" w14:textId="77777777" w:rsidTr="0078115F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497F9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60E7134F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1BDCA51A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7AB6A365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Εάν όχι αναφέρετε: </w:t>
            </w:r>
          </w:p>
          <w:p w14:paraId="4BA7486F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α) Χώρα ή κράτος μέλος για το οποίο πρόκειται:</w:t>
            </w:r>
          </w:p>
          <w:p w14:paraId="6B92B625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β) Ποιο είναι το σχετικό ποσό;</w:t>
            </w:r>
          </w:p>
          <w:p w14:paraId="766291E3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γ)Πως διαπιστώθηκε η αθέτηση των υποχρεώσεων;</w:t>
            </w:r>
          </w:p>
          <w:p w14:paraId="3E83B9C3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1) Μέσω δικαστικής ή διοικητικής απόφασης;</w:t>
            </w:r>
          </w:p>
          <w:p w14:paraId="5E7A30E6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 xml:space="preserve">- 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Η εν λόγω απόφαση είναι τελεσίδικη και δεσμευτική;</w:t>
            </w:r>
          </w:p>
          <w:p w14:paraId="10B2D733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- Αναφέρατε την ημερομηνία καταδίκης ή έκδοσης απόφασης</w:t>
            </w:r>
          </w:p>
          <w:p w14:paraId="37F68BBB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14:paraId="085B545C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2) Με άλλα μέσα; 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Διευκρινήστε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:</w:t>
            </w:r>
          </w:p>
          <w:p w14:paraId="32C01594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8A58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val="en-GB" w:eastAsia="el-GR"/>
              </w:rPr>
              <w:t>ΦΟΡΟΙ</w:t>
            </w:r>
          </w:p>
          <w:p w14:paraId="7CC33948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9680E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val="en-GB" w:eastAsia="el-GR"/>
              </w:rPr>
              <w:t>ΕΙΣΦΟΡΕΣ ΚΟΙΝΩΝΙΚΗΣ ΑΣΦΑΛΙΣΗΣ</w:t>
            </w:r>
          </w:p>
        </w:tc>
      </w:tr>
      <w:tr w:rsidR="00CF3592" w:rsidRPr="00CF3592" w14:paraId="0990C0BD" w14:textId="77777777" w:rsidTr="0078115F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9D41C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B2957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79DDA90C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α)[……]·</w:t>
            </w:r>
          </w:p>
          <w:p w14:paraId="47AB2546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0BC1C846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β)[……]</w:t>
            </w:r>
          </w:p>
          <w:p w14:paraId="242CD0BE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6650BC0C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424B0CF3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γ.1) [] Ναι [] Όχι </w:t>
            </w:r>
          </w:p>
          <w:p w14:paraId="543C9207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-[] Ναι [] Όχι </w:t>
            </w:r>
          </w:p>
          <w:p w14:paraId="32BB08E2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4C50A6FC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-[……]·</w:t>
            </w:r>
          </w:p>
          <w:p w14:paraId="4D22E61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4EE0EFD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-[……]·</w:t>
            </w:r>
          </w:p>
          <w:p w14:paraId="265D165E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5C2FEE23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35CF9453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γ.2)[……]·</w:t>
            </w:r>
          </w:p>
          <w:p w14:paraId="777A054C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δ) [] Ναι [] Όχι </w:t>
            </w:r>
          </w:p>
          <w:p w14:paraId="1F2A29F3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t>Εάν ναι, να αναφερθούν λεπτομερείς πληροφορίες</w:t>
            </w:r>
          </w:p>
          <w:p w14:paraId="2F981423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[……]</w:t>
            </w:r>
          </w:p>
        </w:tc>
        <w:tc>
          <w:tcPr>
            <w:tcW w:w="22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59C7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31062A0B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α)[……]·</w:t>
            </w:r>
          </w:p>
          <w:p w14:paraId="5487C07C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76F042BD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β)[……]</w:t>
            </w:r>
          </w:p>
          <w:p w14:paraId="7A3D49DD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1C479135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009A63B7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γ.1) [] Ναι [] Όχι </w:t>
            </w:r>
          </w:p>
          <w:p w14:paraId="3DF0259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-[] Ναι [] Όχι </w:t>
            </w:r>
          </w:p>
          <w:p w14:paraId="40DE0D75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21B72862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-[……]·</w:t>
            </w:r>
          </w:p>
          <w:p w14:paraId="0A94FA24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104CF5F2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-[……]·</w:t>
            </w:r>
          </w:p>
          <w:p w14:paraId="7384079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2B246BC0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2F465F45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γ.2)[……]·</w:t>
            </w:r>
          </w:p>
          <w:p w14:paraId="39C1AE96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δ) [] Ναι [] Όχι </w:t>
            </w:r>
          </w:p>
          <w:p w14:paraId="56538622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Εάν ναι, να αναφερθούν λεπτομερείς πληροφορίες</w:t>
            </w:r>
          </w:p>
          <w:p w14:paraId="5D4DB7CB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[……]</w:t>
            </w:r>
          </w:p>
        </w:tc>
      </w:tr>
      <w:tr w:rsidR="00CF3592" w:rsidRPr="00CF3592" w14:paraId="27FF91E6" w14:textId="77777777" w:rsidTr="0078115F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ECBE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546E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  <w:t>(διαδικτυακή διεύθυνση, αρχή ή φορέας έκδοσης, επακριβή στοιχεία αναφοράς των εγγράφων):</w:t>
            </w:r>
          </w:p>
          <w:p w14:paraId="66B0CEEF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GB" w:eastAsia="el-GR"/>
              </w:rPr>
              <w:t>[……][……][……]</w:t>
            </w:r>
          </w:p>
        </w:tc>
      </w:tr>
    </w:tbl>
    <w:p w14:paraId="128CEDB0" w14:textId="77777777" w:rsidR="00CF3592" w:rsidRPr="00CF3592" w:rsidRDefault="00CF3592" w:rsidP="00CF359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  <w:r w:rsidRPr="00CF3592">
        <w:rPr>
          <w:rFonts w:ascii="Times New Roman" w:eastAsia="Times New Roman" w:hAnsi="Times New Roman" w:cs="Times New Roman"/>
          <w:b/>
          <w:bCs/>
          <w:sz w:val="26"/>
          <w:szCs w:val="20"/>
          <w:lang w:eastAsia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CF3592" w:rsidRPr="00CF3592" w14:paraId="63723E5B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73734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eastAsia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9D8F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Απ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άντηση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en-GB" w:eastAsia="el-GR"/>
              </w:rPr>
              <w:t>:</w:t>
            </w:r>
          </w:p>
        </w:tc>
      </w:tr>
      <w:tr w:rsidR="00CF3592" w:rsidRPr="00CF3592" w14:paraId="79AF8DA9" w14:textId="77777777" w:rsidTr="0078115F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F06DF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Ο οικονομικός φορέας έχει,</w:t>
            </w: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 xml:space="preserve"> εν γνώσει του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, αθετήσει </w:t>
            </w: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 xml:space="preserve">τις υποχρεώσεις του 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στους τομείς του </w:t>
            </w: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περιβαλλοντικού, κοινωνικού και εργατικού δικαίου;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5C60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 xml:space="preserve">[] Ναι [] 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Όχι</w:t>
            </w:r>
            <w:proofErr w:type="spellEnd"/>
          </w:p>
        </w:tc>
      </w:tr>
      <w:tr w:rsidR="00CF3592" w:rsidRPr="00CF3592" w14:paraId="62A5E384" w14:textId="77777777" w:rsidTr="0078115F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A94D6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CD1B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</w:pPr>
          </w:p>
          <w:p w14:paraId="6EA545D8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</w:pPr>
          </w:p>
          <w:p w14:paraId="557562C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Εάν ναι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14:paraId="135B9868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[] Ναι [] Όχι</w:t>
            </w:r>
          </w:p>
          <w:p w14:paraId="3BF28A06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Εάν το έχει πράξει,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 περιγράψτε τα μέτρα που λήφθηκαν: […….............]</w:t>
            </w:r>
          </w:p>
        </w:tc>
      </w:tr>
      <w:tr w:rsidR="00CF3592" w:rsidRPr="00CF3592" w14:paraId="16DDA255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628E8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Βρίσκεται ο οικονομικός φορέας σε οποιαδήποτε από τις ακόλουθες καταστάσεις :</w:t>
            </w:r>
          </w:p>
          <w:p w14:paraId="1A2BF99E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α) πτώχευση, ή </w:t>
            </w:r>
          </w:p>
          <w:p w14:paraId="2413D1C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β) διαδικασία εξυγίανσης, ή</w:t>
            </w:r>
          </w:p>
          <w:p w14:paraId="2762AB2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γ) ειδική εκκαθάριση, ή</w:t>
            </w:r>
          </w:p>
          <w:p w14:paraId="0F4D19C4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δ) αναγκαστική διαχείριση από εκκαθαριστή ή από το δικαστήριο, ή</w:t>
            </w:r>
          </w:p>
          <w:p w14:paraId="1BE22DD3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ε) έχει υπαχθεί σε διαδικασία πτωχευτικού συμβιβασμού, ή </w:t>
            </w:r>
          </w:p>
          <w:p w14:paraId="4F04C547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proofErr w:type="spellStart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στ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) αναστολή επιχειρηματικών δραστηριοτήτων, ή </w:t>
            </w:r>
          </w:p>
          <w:p w14:paraId="05111588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el-GR"/>
              </w:rPr>
              <w:t xml:space="preserve">ζ) σε οποιαδήποτε ανάλογη κατάσταση 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el-GR"/>
              </w:rPr>
              <w:t>προκύπτουσα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el-GR"/>
              </w:rPr>
              <w:t xml:space="preserve"> από παρόμοια διαδικασία προβλεπόμενη σε εθνικές διατάξεις νόμου</w:t>
            </w:r>
          </w:p>
          <w:p w14:paraId="7B73A29F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Εάν ναι:</w:t>
            </w:r>
          </w:p>
          <w:p w14:paraId="1E32B203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- Παραθέστε λεπτομερή στοιχεία:</w:t>
            </w:r>
          </w:p>
          <w:p w14:paraId="19E3E77F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συνέχε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 συνέχιση της επιχειρηματικής του λειτουργίας υπό αυτές 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αυτές</w:t>
            </w:r>
            <w:proofErr w:type="spellEnd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 τις περιστάσεις</w:t>
            </w:r>
          </w:p>
          <w:p w14:paraId="5734B4C6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EE44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[] Ναι [] Όχι</w:t>
            </w:r>
          </w:p>
          <w:p w14:paraId="774C747A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4B1D5AFD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403880B0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52ADC58A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6F8024A8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220B45F5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25878479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5AF1DFD6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0C24F255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00715557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16E38F66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3300F6A7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4703254B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5EBA8E6A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35F66AB3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496827F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-[.......................]</w:t>
            </w:r>
          </w:p>
          <w:p w14:paraId="3BD25838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-[.......................]</w:t>
            </w:r>
          </w:p>
          <w:p w14:paraId="0F8F313E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0360C34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32307DFE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</w:p>
          <w:p w14:paraId="095E5524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</w:p>
          <w:p w14:paraId="02F4EDB8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</w:p>
          <w:p w14:paraId="095062B2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</w:pPr>
          </w:p>
          <w:p w14:paraId="6BE6F8A4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CF3592" w:rsidRPr="00CF3592" w14:paraId="2FF5E2FC" w14:textId="77777777" w:rsidTr="0078115F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95DAF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el-GR"/>
              </w:rPr>
              <w:t xml:space="preserve">Έχει διαπράξει ο 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οικονομικός φορέας </w:t>
            </w: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σοβαρό επαγγελματικό παράπτωμα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;</w:t>
            </w:r>
          </w:p>
          <w:p w14:paraId="2F7BF55E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Εάν ναι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, να αναφερθούν λεπτομερείς πληροφορίες: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0D51D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 xml:space="preserve">[] Ναι [] 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Όχι</w:t>
            </w:r>
            <w:proofErr w:type="spellEnd"/>
          </w:p>
          <w:p w14:paraId="067C9BB2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756DAD30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[.......................]</w:t>
            </w:r>
          </w:p>
          <w:p w14:paraId="0B9A0D1E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</w:tc>
      </w:tr>
      <w:tr w:rsidR="00CF3592" w:rsidRPr="00CF3592" w14:paraId="542CBEA7" w14:textId="77777777" w:rsidTr="0078115F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A209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E77F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</w:pPr>
          </w:p>
          <w:p w14:paraId="749ABDC3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Εάν ναι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, έχει λάβει ο οικονομικός φορέας μέτρα αυτοκάθαρσης; </w:t>
            </w:r>
          </w:p>
          <w:p w14:paraId="6F6EDEBE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[] Ναι [] Όχι</w:t>
            </w:r>
          </w:p>
          <w:p w14:paraId="0B641770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Εάν το έχει πράξει,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 περιγράψτε τα μέτρα που λήφθηκαν: </w:t>
            </w:r>
          </w:p>
          <w:p w14:paraId="19E3D345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[..........……]</w:t>
            </w:r>
          </w:p>
        </w:tc>
      </w:tr>
      <w:tr w:rsidR="00CF3592" w:rsidRPr="00CF3592" w14:paraId="699FF4C4" w14:textId="77777777" w:rsidTr="0078115F">
        <w:trPr>
          <w:trHeight w:val="1544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AFC8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el-GR"/>
              </w:rPr>
              <w:t>Έχει συνάψει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 ο οικονομικός φορέας </w:t>
            </w: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συμφωνίες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 με άλλους οικονομικούς φορείς </w:t>
            </w: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με σκοπό τη στρέβλωση του ανταγωνισμού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;</w:t>
            </w:r>
          </w:p>
          <w:p w14:paraId="7BD6F4E0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Εάν ναι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, να αναφερθούν λεπτομερείς πληροφορίες:</w:t>
            </w:r>
          </w:p>
        </w:tc>
        <w:tc>
          <w:tcPr>
            <w:tcW w:w="45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7D1ECE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 xml:space="preserve">[] Ναι [] 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Όχι</w:t>
            </w:r>
            <w:proofErr w:type="spellEnd"/>
          </w:p>
          <w:p w14:paraId="5B1367D3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1283033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471E1F34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[…...........]</w:t>
            </w:r>
          </w:p>
        </w:tc>
      </w:tr>
      <w:tr w:rsidR="00CF3592" w:rsidRPr="00CF3592" w14:paraId="78FA3461" w14:textId="77777777" w:rsidTr="0078115F">
        <w:trPr>
          <w:trHeight w:val="514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EC1B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86AC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Εάν ναι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, έχει λάβει ο οικονομικός φορέας μέτρα αυτοκάθαρσης; </w:t>
            </w:r>
          </w:p>
          <w:p w14:paraId="54565D88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[] Ναι [] Όχι</w:t>
            </w:r>
          </w:p>
          <w:p w14:paraId="104F1D93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Εάν το έχει πράξει,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 περιγράψτε τα μέτρα που λήφθηκαν:</w:t>
            </w:r>
          </w:p>
          <w:p w14:paraId="462E4AD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[……]</w:t>
            </w:r>
          </w:p>
        </w:tc>
      </w:tr>
      <w:tr w:rsidR="00CF3592" w:rsidRPr="00CF3592" w14:paraId="57BD2A43" w14:textId="77777777" w:rsidTr="0078115F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86D5E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el-GR"/>
              </w:rPr>
              <w:t xml:space="preserve">Γνωρίζει ο οικονομικός φορέας την ύπαρξη τυχόν </w:t>
            </w: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σύγκρουσης συμφερόντων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, λόγω της συμμετοχής του στη διαδικασία ανάθεσης της σύμβασης;</w:t>
            </w:r>
          </w:p>
          <w:p w14:paraId="0B487A0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Εάν ναι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, να αναφερθούν λεπτομερείς πληροφορίες: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3D72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 xml:space="preserve">[] Ναι [] 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Όχι</w:t>
            </w:r>
            <w:proofErr w:type="spellEnd"/>
          </w:p>
          <w:p w14:paraId="3DAB2A63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6A85E810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2E248E52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4B74B7D4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[.........…]</w:t>
            </w:r>
          </w:p>
        </w:tc>
      </w:tr>
      <w:tr w:rsidR="00CF3592" w:rsidRPr="00CF3592" w14:paraId="48B2EB01" w14:textId="77777777" w:rsidTr="0078115F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B3BE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el-GR"/>
              </w:rPr>
              <w:t xml:space="preserve">Έχει παράσχει ο οικονομικός φορέας ή 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επιχείρηση συνδεδεμένη με αυτόν </w:t>
            </w: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συμβουλές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 στην αναθέτουσα αρχή ή στον αναθέτοντα φορέα ή έχει με άλλο τρόπο </w:t>
            </w: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αναμειχθεί στην προετοιμασία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 της διαδικασίας σύναψης της σύμβασης;</w:t>
            </w:r>
          </w:p>
          <w:p w14:paraId="3D061EE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Εάν ναι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, να αναφερθούν λεπτομερείς πληροφορίες: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B714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 xml:space="preserve">[] Ναι [] 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Όχι</w:t>
            </w:r>
            <w:proofErr w:type="spellEnd"/>
          </w:p>
          <w:p w14:paraId="3395C54D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13BEF544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1FD3E076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1E56CF88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036464E2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3D7EE8BA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[...................…]</w:t>
            </w:r>
          </w:p>
        </w:tc>
      </w:tr>
      <w:tr w:rsidR="00CF3592" w:rsidRPr="00CF3592" w14:paraId="57D5C8F0" w14:textId="77777777" w:rsidTr="0078115F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E717D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lastRenderedPageBreak/>
              <w:t xml:space="preserve">αποζημιώσεις ή άλλες παρόμοιες κυρώσεις; </w:t>
            </w:r>
          </w:p>
          <w:p w14:paraId="6084800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Εάν ναι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, να αναφερθούν λεπτομερείς πληροφορίες: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9E06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lastRenderedPageBreak/>
              <w:t xml:space="preserve">[] Ναι [] 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Όχι</w:t>
            </w:r>
            <w:proofErr w:type="spellEnd"/>
          </w:p>
          <w:p w14:paraId="7BCE2916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2F0B3A30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5CC40D64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684299E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5E1643CC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1733DB0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3B656C70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3CFDCB92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6F77736F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  <w:p w14:paraId="54944988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lastRenderedPageBreak/>
              <w:t>[….................]</w:t>
            </w:r>
          </w:p>
        </w:tc>
      </w:tr>
      <w:tr w:rsidR="00CF3592" w:rsidRPr="00CF3592" w14:paraId="460AF030" w14:textId="77777777" w:rsidTr="0078115F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A738F" w14:textId="77777777" w:rsidR="00CF3592" w:rsidRPr="00CF3592" w:rsidRDefault="00CF3592" w:rsidP="00CF35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FCA8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Εάν ναι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, έχει λάβει ο οικονομικός φορέας μέτρα αυτοκάθαρσης; </w:t>
            </w:r>
          </w:p>
          <w:p w14:paraId="720C8C59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[] Ναι [] Όχι</w:t>
            </w:r>
          </w:p>
          <w:p w14:paraId="667131EF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l-GR"/>
              </w:rPr>
              <w:t>Εάν το έχει πράξει,</w:t>
            </w: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 περιγράψτε τα μέτρα που λήφθηκαν:</w:t>
            </w:r>
          </w:p>
          <w:p w14:paraId="1F95848E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[……]</w:t>
            </w:r>
          </w:p>
        </w:tc>
      </w:tr>
      <w:tr w:rsidR="00CF3592" w:rsidRPr="00CF3592" w14:paraId="7686F28E" w14:textId="77777777" w:rsidTr="0078115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D288C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Μπορεί ο οικονομικός φορέας να επιβεβαιώσει ότι:</w:t>
            </w:r>
          </w:p>
          <w:p w14:paraId="09F944CD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14:paraId="3AD119F4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>β) δεν έχει αποκρύψει τις πληροφορίες αυτές,</w:t>
            </w:r>
          </w:p>
          <w:p w14:paraId="02DD894D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14:paraId="07E8F26B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eastAsia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A321" w14:textId="77777777" w:rsidR="00CF3592" w:rsidRPr="00CF3592" w:rsidRDefault="00CF3592" w:rsidP="00CF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</w:pPr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 xml:space="preserve">[] Ναι [] </w:t>
            </w:r>
            <w:proofErr w:type="spellStart"/>
            <w:r w:rsidRPr="00CF3592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l-GR"/>
              </w:rPr>
              <w:t>Όχι</w:t>
            </w:r>
            <w:proofErr w:type="spellEnd"/>
          </w:p>
        </w:tc>
      </w:tr>
    </w:tbl>
    <w:p w14:paraId="321430C7" w14:textId="77777777" w:rsidR="00CF3592" w:rsidRPr="00CF3592" w:rsidRDefault="00CF3592" w:rsidP="00CF3592">
      <w:pPr>
        <w:spacing w:after="0" w:line="360" w:lineRule="auto"/>
        <w:jc w:val="both"/>
        <w:rPr>
          <w:rFonts w:ascii="Arial" w:eastAsia="Times New Roman" w:hAnsi="Arial" w:cs="Times New Roman"/>
          <w:szCs w:val="20"/>
          <w:lang w:eastAsia="el-GR"/>
        </w:rPr>
      </w:pPr>
    </w:p>
    <w:p w14:paraId="4BA015D6" w14:textId="77777777" w:rsidR="00CF3592" w:rsidRPr="00CF3592" w:rsidRDefault="00CF3592" w:rsidP="00CF3592">
      <w:pPr>
        <w:keepNext/>
        <w:pageBreakBefore/>
        <w:suppressAutoHyphens/>
        <w:spacing w:before="120" w:after="360" w:line="276" w:lineRule="auto"/>
        <w:jc w:val="center"/>
        <w:rPr>
          <w:rFonts w:ascii="Calibri" w:eastAsia="Times New Roman" w:hAnsi="Calibri" w:cs="Calibri"/>
          <w:b/>
          <w:kern w:val="1"/>
          <w:lang w:eastAsia="zh-CN"/>
        </w:rPr>
      </w:pPr>
      <w:r w:rsidRPr="00CF3592">
        <w:rPr>
          <w:rFonts w:ascii="Calibri" w:eastAsia="Times New Roman" w:hAnsi="Calibri" w:cs="Calibri"/>
          <w:b/>
          <w:bCs/>
          <w:kern w:val="1"/>
          <w:lang w:eastAsia="zh-CN"/>
        </w:rPr>
        <w:lastRenderedPageBreak/>
        <w:t>Μέρος VI: Τελικές δηλώσεις</w:t>
      </w:r>
    </w:p>
    <w:p w14:paraId="5772A0E3" w14:textId="77777777" w:rsidR="00CF3592" w:rsidRPr="00CF3592" w:rsidRDefault="00CF3592" w:rsidP="00CF3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  <w:r w:rsidRPr="00CF3592">
        <w:rPr>
          <w:rFonts w:ascii="Times New Roman" w:eastAsia="Times New Roman" w:hAnsi="Times New Roman" w:cs="Times New Roman"/>
          <w:i/>
          <w:sz w:val="26"/>
          <w:szCs w:val="20"/>
          <w:lang w:eastAsia="el-GR"/>
        </w:rPr>
        <w:t xml:space="preserve">Ο κάτωθι υπογεγραμμένος, δηλώνω επισήμως ότι τα στοιχεία που έχω αναφέρει σύμφωνα με τα μέρη Ι – </w:t>
      </w:r>
      <w:r w:rsidRPr="00CF3592">
        <w:rPr>
          <w:rFonts w:ascii="Times New Roman" w:eastAsia="Times New Roman" w:hAnsi="Times New Roman" w:cs="Times New Roman"/>
          <w:i/>
          <w:sz w:val="26"/>
          <w:szCs w:val="20"/>
          <w:lang w:val="en-US" w:eastAsia="el-GR"/>
        </w:rPr>
        <w:t>II</w:t>
      </w:r>
      <w:r w:rsidRPr="00CF3592">
        <w:rPr>
          <w:rFonts w:ascii="Times New Roman" w:eastAsia="Times New Roman" w:hAnsi="Times New Roman" w:cs="Times New Roman"/>
          <w:i/>
          <w:sz w:val="26"/>
          <w:szCs w:val="20"/>
          <w:lang w:eastAsia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14:paraId="6392FEC0" w14:textId="77777777" w:rsidR="00CF3592" w:rsidRPr="00CF3592" w:rsidRDefault="00CF3592" w:rsidP="00CF3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  <w:r w:rsidRPr="00CF3592">
        <w:rPr>
          <w:rFonts w:ascii="Times New Roman" w:eastAsia="Times New Roman" w:hAnsi="Times New Roman" w:cs="Times New Roman"/>
          <w:i/>
          <w:sz w:val="26"/>
          <w:szCs w:val="20"/>
          <w:lang w:eastAsia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14:paraId="1944073C" w14:textId="77777777" w:rsidR="00CF3592" w:rsidRPr="00CF3592" w:rsidRDefault="00CF3592" w:rsidP="00CF359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0"/>
          <w:lang w:eastAsia="el-GR"/>
        </w:rPr>
      </w:pPr>
      <w:r w:rsidRPr="00CF3592">
        <w:rPr>
          <w:rFonts w:ascii="Times New Roman" w:eastAsia="Times New Roman" w:hAnsi="Times New Roman" w:cs="Times New Roman"/>
          <w:i/>
          <w:sz w:val="26"/>
          <w:szCs w:val="20"/>
          <w:lang w:eastAsia="el-GR"/>
        </w:rPr>
        <w:t>α) η ΛΟΥΤΡΑΚΙ Α.Ε.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δωρεάν.</w:t>
      </w:r>
    </w:p>
    <w:p w14:paraId="61D64975" w14:textId="77777777" w:rsidR="00CF3592" w:rsidRPr="00CF3592" w:rsidRDefault="00CF3592" w:rsidP="00CF3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  <w:r w:rsidRPr="00CF3592">
        <w:rPr>
          <w:rFonts w:ascii="Times New Roman" w:eastAsia="Times New Roman" w:hAnsi="Times New Roman" w:cs="Times New Roman"/>
          <w:i/>
          <w:sz w:val="26"/>
          <w:szCs w:val="20"/>
          <w:lang w:eastAsia="el-GR"/>
        </w:rPr>
        <w:t>β) η ΛΟΥΤΡΑΚΙ Α.Ε. έχει ήδη στην κατοχή της τα σχετικά έγγραφα.</w:t>
      </w:r>
    </w:p>
    <w:p w14:paraId="74CD0456" w14:textId="77777777" w:rsidR="00CF3592" w:rsidRPr="00CF3592" w:rsidRDefault="00CF3592" w:rsidP="00CF359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0"/>
          <w:lang w:eastAsia="el-GR"/>
        </w:rPr>
      </w:pPr>
    </w:p>
    <w:p w14:paraId="782C5A97" w14:textId="77777777" w:rsidR="00CF3592" w:rsidRPr="00CF3592" w:rsidRDefault="00CF3592" w:rsidP="00CF359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0"/>
          <w:lang w:eastAsia="el-GR"/>
        </w:rPr>
      </w:pPr>
      <w:r w:rsidRPr="00CF3592">
        <w:rPr>
          <w:rFonts w:ascii="Times New Roman" w:eastAsia="Times New Roman" w:hAnsi="Times New Roman" w:cs="Times New Roman"/>
          <w:i/>
          <w:sz w:val="26"/>
          <w:szCs w:val="20"/>
          <w:lang w:eastAsia="el-GR"/>
        </w:rPr>
        <w:t>Ημερομηνία, τόπος και, όπου ζητείται ή είναι απαραίτητο, υπογραφή(-</w:t>
      </w:r>
      <w:proofErr w:type="spellStart"/>
      <w:r w:rsidRPr="00CF3592">
        <w:rPr>
          <w:rFonts w:ascii="Times New Roman" w:eastAsia="Times New Roman" w:hAnsi="Times New Roman" w:cs="Times New Roman"/>
          <w:i/>
          <w:sz w:val="26"/>
          <w:szCs w:val="20"/>
          <w:lang w:eastAsia="el-GR"/>
        </w:rPr>
        <w:t>ές</w:t>
      </w:r>
      <w:proofErr w:type="spellEnd"/>
      <w:r w:rsidRPr="00CF3592">
        <w:rPr>
          <w:rFonts w:ascii="Times New Roman" w:eastAsia="Times New Roman" w:hAnsi="Times New Roman" w:cs="Times New Roman"/>
          <w:i/>
          <w:sz w:val="26"/>
          <w:szCs w:val="20"/>
          <w:lang w:eastAsia="el-GR"/>
        </w:rPr>
        <w:t xml:space="preserve">): [……]   </w:t>
      </w:r>
    </w:p>
    <w:p w14:paraId="589C3CBA" w14:textId="77777777" w:rsidR="00CF3592" w:rsidRPr="00CF3592" w:rsidRDefault="00CF3592" w:rsidP="00CF3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l-GR"/>
        </w:rPr>
      </w:pPr>
    </w:p>
    <w:p w14:paraId="7CD29EBB" w14:textId="77777777" w:rsidR="00CF3592" w:rsidRPr="00CF3592" w:rsidRDefault="00CF3592" w:rsidP="00CF3592">
      <w:pPr>
        <w:spacing w:line="256" w:lineRule="auto"/>
        <w:rPr>
          <w:kern w:val="2"/>
          <w14:ligatures w14:val="standardContextual"/>
        </w:rPr>
      </w:pPr>
    </w:p>
    <w:p w14:paraId="3720731B" w14:textId="77777777" w:rsidR="00CF3592" w:rsidRPr="00CF3592" w:rsidRDefault="00CF3592" w:rsidP="00CF3592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0"/>
          <w:lang w:eastAsia="el-GR"/>
        </w:rPr>
      </w:pPr>
    </w:p>
    <w:p w14:paraId="72ECA05B" w14:textId="77777777" w:rsidR="00CF3592" w:rsidRPr="00CF3592" w:rsidRDefault="00CF3592" w:rsidP="00CF3592">
      <w:pPr>
        <w:rPr>
          <w:kern w:val="2"/>
          <w14:ligatures w14:val="standardContextual"/>
        </w:rPr>
      </w:pPr>
    </w:p>
    <w:p w14:paraId="5AA25F54" w14:textId="77777777" w:rsidR="00232EDB" w:rsidRDefault="00232EDB"/>
    <w:sectPr w:rsidR="00232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A4FB0" w14:textId="77777777" w:rsidR="00BD28BF" w:rsidRDefault="00BD28BF" w:rsidP="00CF3592">
      <w:pPr>
        <w:spacing w:after="0" w:line="240" w:lineRule="auto"/>
      </w:pPr>
      <w:r>
        <w:separator/>
      </w:r>
    </w:p>
  </w:endnote>
  <w:endnote w:type="continuationSeparator" w:id="0">
    <w:p w14:paraId="3AA327ED" w14:textId="77777777" w:rsidR="00BD28BF" w:rsidRDefault="00BD28BF" w:rsidP="00CF3592">
      <w:pPr>
        <w:spacing w:after="0" w:line="240" w:lineRule="auto"/>
      </w:pPr>
      <w:r>
        <w:continuationSeparator/>
      </w:r>
    </w:p>
  </w:endnote>
  <w:endnote w:id="1">
    <w:p w14:paraId="7AD0C32F" w14:textId="77777777" w:rsidR="00CF3592" w:rsidRDefault="00CF3592" w:rsidP="00CF3592"/>
    <w:p w14:paraId="35DCD34B" w14:textId="77777777" w:rsidR="00CF3592" w:rsidRDefault="00CF3592" w:rsidP="00CF3592">
      <w:pPr>
        <w:jc w:val="both"/>
        <w:rPr>
          <w:rFonts w:ascii="Arial" w:hAnsi="Arial" w:cs="Arial"/>
          <w:sz w:val="28"/>
          <w:szCs w:val="28"/>
        </w:rPr>
      </w:pPr>
    </w:p>
    <w:p w14:paraId="73A2A967" w14:textId="77777777" w:rsidR="00CF3592" w:rsidRDefault="00CF3592" w:rsidP="00CF3592">
      <w:pPr>
        <w:pStyle w:val="a4"/>
        <w:tabs>
          <w:tab w:val="left" w:pos="284"/>
        </w:tabs>
      </w:pPr>
    </w:p>
  </w:endnote>
  <w:endnote w:id="2">
    <w:p w14:paraId="4249C75C" w14:textId="77777777" w:rsidR="00CF3592" w:rsidRPr="00C82B10" w:rsidRDefault="00CF3592" w:rsidP="00CF3592">
      <w:pPr>
        <w:pStyle w:val="a3"/>
      </w:pPr>
    </w:p>
    <w:p w14:paraId="2371E07A" w14:textId="77777777" w:rsidR="00CF3592" w:rsidRPr="006A2E85" w:rsidRDefault="00CF3592" w:rsidP="00CF3592"/>
    <w:p w14:paraId="62BD69CE" w14:textId="77777777" w:rsidR="00CF3592" w:rsidRDefault="00CF3592" w:rsidP="00CF3592">
      <w:pPr>
        <w:pStyle w:val="a4"/>
        <w:tabs>
          <w:tab w:val="left" w:pos="284"/>
        </w:tabs>
      </w:pPr>
    </w:p>
  </w:endnote>
  <w:endnote w:id="3">
    <w:p w14:paraId="1790FA9A" w14:textId="77777777" w:rsidR="00CF3592" w:rsidRDefault="00CF3592" w:rsidP="00CF3592">
      <w:pPr>
        <w:pStyle w:val="6"/>
        <w:ind w:left="1152"/>
        <w:jc w:val="center"/>
        <w:rPr>
          <w:rFonts w:ascii="Arial" w:hAnsi="Arial" w:cs="Arial"/>
          <w:sz w:val="28"/>
          <w:szCs w:val="28"/>
        </w:rPr>
      </w:pPr>
    </w:p>
    <w:p w14:paraId="2FEA959A" w14:textId="77777777" w:rsidR="00CF3592" w:rsidRDefault="00CF3592" w:rsidP="00CF3592">
      <w:pPr>
        <w:pStyle w:val="a3"/>
        <w:jc w:val="center"/>
      </w:pPr>
    </w:p>
    <w:p w14:paraId="5579FC80" w14:textId="77777777" w:rsidR="00CF3592" w:rsidRDefault="00CF3592" w:rsidP="00CF3592">
      <w:pPr>
        <w:pStyle w:val="a4"/>
        <w:tabs>
          <w:tab w:val="left" w:pos="284"/>
        </w:tabs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5EA77" w14:textId="77777777" w:rsidR="00BD28BF" w:rsidRDefault="00BD28BF" w:rsidP="00CF3592">
      <w:pPr>
        <w:spacing w:after="0" w:line="240" w:lineRule="auto"/>
      </w:pPr>
      <w:r>
        <w:separator/>
      </w:r>
    </w:p>
  </w:footnote>
  <w:footnote w:type="continuationSeparator" w:id="0">
    <w:p w14:paraId="018E2F86" w14:textId="77777777" w:rsidR="00BD28BF" w:rsidRDefault="00BD28BF" w:rsidP="00CF3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BF"/>
    <w:rsid w:val="00232EDB"/>
    <w:rsid w:val="002F27BF"/>
    <w:rsid w:val="00BD28BF"/>
    <w:rsid w:val="00C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A2FF3-D1C4-4418-9AA5-34154B1F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35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"/>
    <w:semiHidden/>
    <w:rsid w:val="00CF359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3">
    <w:name w:val="Body Text"/>
    <w:basedOn w:val="a"/>
    <w:link w:val="Char"/>
    <w:uiPriority w:val="99"/>
    <w:semiHidden/>
    <w:unhideWhenUsed/>
    <w:rsid w:val="00CF3592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CF3592"/>
  </w:style>
  <w:style w:type="paragraph" w:styleId="a4">
    <w:name w:val="endnote text"/>
    <w:basedOn w:val="a"/>
    <w:link w:val="Char0"/>
    <w:uiPriority w:val="99"/>
    <w:semiHidden/>
    <w:unhideWhenUsed/>
    <w:rsid w:val="00CF3592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uiPriority w:val="99"/>
    <w:semiHidden/>
    <w:rsid w:val="00CF3592"/>
    <w:rPr>
      <w:sz w:val="20"/>
      <w:szCs w:val="20"/>
    </w:rPr>
  </w:style>
  <w:style w:type="table" w:styleId="a5">
    <w:name w:val="Table Grid"/>
    <w:basedOn w:val="a1"/>
    <w:uiPriority w:val="59"/>
    <w:rsid w:val="00CF3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2230</Words>
  <Characters>12045</Characters>
  <Application>Microsoft Office Word</Application>
  <DocSecurity>0</DocSecurity>
  <Lines>100</Lines>
  <Paragraphs>28</Paragraphs>
  <ScaleCrop>false</ScaleCrop>
  <Company/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</dc:creator>
  <cp:keywords/>
  <dc:description/>
  <cp:lastModifiedBy>Vana</cp:lastModifiedBy>
  <cp:revision>2</cp:revision>
  <dcterms:created xsi:type="dcterms:W3CDTF">2023-04-12T11:55:00Z</dcterms:created>
  <dcterms:modified xsi:type="dcterms:W3CDTF">2023-04-12T11:55:00Z</dcterms:modified>
</cp:coreProperties>
</file>